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306" w:right="223" w:firstLine="1497"/>
        <w:jc w:val="right"/>
        <w:rPr>
          <w:sz w:val="22"/>
        </w:rPr>
      </w:pPr>
      <w:r>
        <w:rPr>
          <w:sz w:val="22"/>
        </w:rPr>
        <w:t>Приложение № 8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line="253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3"/>
          <w:sz w:val="22"/>
        </w:rPr>
        <w:t> </w:t>
      </w:r>
      <w:r>
        <w:rPr>
          <w:sz w:val="22"/>
        </w:rPr>
        <w:t>колледж»</w:t>
      </w:r>
    </w:p>
    <w:p>
      <w:pPr>
        <w:spacing w:line="276" w:lineRule="exact" w:before="0"/>
        <w:ind w:left="0" w:right="226" w:firstLine="0"/>
        <w:jc w:val="right"/>
        <w:rPr>
          <w:sz w:val="24"/>
        </w:rPr>
      </w:pPr>
      <w:r>
        <w:rPr>
          <w:color w:val="D9D9D9"/>
          <w:sz w:val="24"/>
        </w:rPr>
        <w:t>[03.11.2022]</w:t>
      </w:r>
      <w:r>
        <w:rPr>
          <w:color w:val="D9D9D9"/>
          <w:spacing w:val="44"/>
          <w:sz w:val="24"/>
        </w:rPr>
        <w:t> </w:t>
      </w:r>
      <w:r>
        <w:rPr>
          <w:sz w:val="20"/>
        </w:rPr>
        <w:t>исх.№</w:t>
      </w:r>
      <w:r>
        <w:rPr>
          <w:spacing w:val="-3"/>
          <w:sz w:val="20"/>
        </w:rPr>
        <w:t> </w:t>
      </w:r>
      <w:r>
        <w:rPr>
          <w:color w:val="D9D9D9"/>
          <w:sz w:val="24"/>
        </w:rPr>
        <w:t>[599-ОД]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2954" w:right="188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jc w:val="left"/>
        <w:tblInd w:w="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222"/>
      </w:tblGrid>
      <w:tr>
        <w:trPr>
          <w:trHeight w:val="480" w:hRule="atLeast"/>
        </w:trPr>
        <w:tc>
          <w:tcPr>
            <w:tcW w:w="2480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222" w:type="dxa"/>
          </w:tcPr>
          <w:p>
            <w:pPr>
              <w:pStyle w:val="TableParagraph"/>
              <w:spacing w:line="31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Калинина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Г.А.</w:t>
            </w:r>
          </w:p>
        </w:tc>
      </w:tr>
      <w:tr>
        <w:trPr>
          <w:trHeight w:val="480" w:hRule="atLeast"/>
        </w:trPr>
        <w:tc>
          <w:tcPr>
            <w:tcW w:w="2480" w:type="dxa"/>
          </w:tcPr>
          <w:p>
            <w:pPr>
              <w:pStyle w:val="TableParagraph"/>
              <w:spacing w:line="302" w:lineRule="exact" w:before="15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222" w:type="dxa"/>
          </w:tcPr>
          <w:p>
            <w:pPr>
              <w:pStyle w:val="TableParagraph"/>
              <w:spacing w:line="307" w:lineRule="exact" w:before="153"/>
              <w:ind w:right="228"/>
              <w:jc w:val="right"/>
              <w:rPr>
                <w:sz w:val="28"/>
              </w:rPr>
            </w:pPr>
            <w:r>
              <w:rPr>
                <w:sz w:val="28"/>
              </w:rPr>
              <w:t>Еремеева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О.С.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5"/>
        <w:ind w:left="4374" w:right="3681"/>
        <w:jc w:val="center"/>
      </w:pPr>
      <w:r>
        <w:rPr/>
        <w:t>Нижневартовск,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pStyle w:val="Heading1"/>
        <w:ind w:left="4374" w:right="367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5" w:val="left" w:leader="none"/>
        </w:tabs>
        <w:spacing w:line="240" w:lineRule="auto" w:before="69" w:after="0"/>
        <w:ind w:left="39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213" w:right="230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 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8"/>
        <w:ind w:left="213" w:right="228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7"/>
        </w:rPr>
        <w:t> </w:t>
      </w:r>
      <w:r>
        <w:rPr/>
        <w:t>реализовывать</w:t>
      </w:r>
      <w:r>
        <w:rPr>
          <w:spacing w:val="16"/>
        </w:rPr>
        <w:t> </w:t>
      </w:r>
      <w:r>
        <w:rPr/>
        <w:t>актуальные</w:t>
      </w:r>
      <w:r>
        <w:rPr>
          <w:spacing w:val="18"/>
        </w:rPr>
        <w:t> </w:t>
      </w:r>
      <w:r>
        <w:rPr/>
        <w:t>педагогические</w:t>
      </w:r>
      <w:r>
        <w:rPr>
          <w:spacing w:val="17"/>
        </w:rPr>
        <w:t> </w:t>
      </w:r>
      <w:r>
        <w:rPr/>
        <w:t>задачи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высоком</w:t>
      </w:r>
      <w:r>
        <w:rPr>
          <w:spacing w:val="17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1"/>
        <w:spacing w:before="243"/>
        <w:ind w:left="921" w:firstLine="0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235" w:after="0"/>
        <w:ind w:left="213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0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</w:t>
      </w:r>
      <w:r>
        <w:rPr>
          <w:spacing w:val="-3"/>
          <w:sz w:val="28"/>
        </w:rPr>
        <w:t> </w:t>
      </w:r>
      <w:r>
        <w:rPr>
          <w:sz w:val="28"/>
        </w:rPr>
        <w:t>новым условиям.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34" w:after="0"/>
        <w:ind w:left="1413" w:right="0" w:hanging="493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after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Еремеева Оксана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Сергеевна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Калинина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Галина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Анатольевна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65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 -</w:t>
      </w:r>
      <w:r>
        <w:rPr>
          <w:b/>
          <w:spacing w:val="64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42" w:after="0"/>
        <w:ind w:left="213" w:right="28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35" w:after="0"/>
        <w:ind w:left="933" w:right="23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1"/>
          <w:sz w:val="28"/>
        </w:rPr>
        <w:t> </w:t>
      </w:r>
      <w:r>
        <w:rPr>
          <w:sz w:val="28"/>
        </w:rPr>
        <w:t>спортивную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321" w:lineRule="exact" w:before="0" w:after="0"/>
        <w:ind w:left="9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2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комфорта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3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246" w:after="0"/>
        <w:ind w:left="28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1289" w:hRule="atLeast"/>
        </w:trPr>
        <w:tc>
          <w:tcPr>
            <w:tcW w:w="682" w:type="dxa"/>
          </w:tcPr>
          <w:p>
            <w:pPr>
              <w:pStyle w:val="TableParagraph"/>
              <w:ind w:left="108" w:right="81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п.п.</w:t>
            </w:r>
          </w:p>
        </w:tc>
        <w:tc>
          <w:tcPr>
            <w:tcW w:w="3113" w:type="dxa"/>
          </w:tcPr>
          <w:p>
            <w:pPr>
              <w:pStyle w:val="TableParagraph"/>
              <w:ind w:left="532" w:right="520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наставнической</w:t>
            </w:r>
          </w:p>
          <w:p>
            <w:pPr>
              <w:pStyle w:val="TableParagraph"/>
              <w:spacing w:line="304" w:lineRule="exact"/>
              <w:ind w:left="681" w:right="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247" w:right="216" w:firstLine="34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>
        <w:trPr>
          <w:trHeight w:val="1288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3" w:type="dxa"/>
          </w:tcPr>
          <w:p>
            <w:pPr>
              <w:pStyle w:val="TableParagraph"/>
              <w:ind w:left="107" w:right="78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дипломными проектами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(работами)</w:t>
            </w:r>
          </w:p>
        </w:tc>
        <w:tc>
          <w:tcPr>
            <w:tcW w:w="2410" w:type="dxa"/>
          </w:tcPr>
          <w:p>
            <w:pPr>
              <w:pStyle w:val="TableParagraph"/>
              <w:ind w:left="110" w:right="259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Калинина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Г.А.</w:t>
            </w:r>
          </w:p>
        </w:tc>
      </w:tr>
    </w:tbl>
    <w:sectPr>
      <w:pgSz w:w="11920" w:h="16850"/>
      <w:pgMar w:top="106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4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right="166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2023-11-27T04:31:52Z</dcterms:created>
  <dcterms:modified xsi:type="dcterms:W3CDTF">2023-11-27T04:31:52Z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