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4" w:rsidRPr="004B5E4B" w:rsidRDefault="00F50D94" w:rsidP="00F50D94">
      <w:pPr>
        <w:ind w:firstLine="709"/>
        <w:jc w:val="center"/>
        <w:rPr>
          <w:b/>
          <w:sz w:val="28"/>
          <w:szCs w:val="28"/>
        </w:rPr>
      </w:pPr>
      <w:r w:rsidRPr="004B5E4B">
        <w:rPr>
          <w:b/>
          <w:bCs/>
          <w:sz w:val="28"/>
          <w:szCs w:val="28"/>
        </w:rPr>
        <w:t>Компенсация оплаты обучения детям из многодетных семей</w:t>
      </w:r>
    </w:p>
    <w:p w:rsidR="00F50D94" w:rsidRPr="004B5E4B" w:rsidRDefault="00F50D94" w:rsidP="00F50D94">
      <w:pPr>
        <w:ind w:firstLine="709"/>
        <w:jc w:val="both"/>
        <w:rPr>
          <w:sz w:val="28"/>
          <w:szCs w:val="28"/>
        </w:rPr>
      </w:pPr>
    </w:p>
    <w:p w:rsidR="00F50D94" w:rsidRDefault="00F50D94" w:rsidP="00F50D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5E4B">
        <w:rPr>
          <w:rFonts w:ascii="Times New Roman" w:hAnsi="Times New Roman" w:cs="Times New Roman"/>
          <w:sz w:val="28"/>
          <w:szCs w:val="28"/>
        </w:rPr>
        <w:t>Право на получение компенсации за текущий учебный год (семестр) имеют студенты в возрасте до 23 лет, проживающие</w:t>
      </w:r>
      <w:r w:rsidRPr="004B5E4B">
        <w:rPr>
          <w:rFonts w:ascii="Times New Roman" w:hAnsi="Times New Roman" w:cs="Times New Roman"/>
          <w:sz w:val="28"/>
          <w:szCs w:val="28"/>
        </w:rPr>
        <w:br/>
        <w:t xml:space="preserve"> в автономном округе, являющиеся детьми из многодетных семей</w:t>
      </w:r>
      <w:r w:rsidRPr="004B5E4B">
        <w:rPr>
          <w:rFonts w:ascii="Times New Roman" w:hAnsi="Times New Roman" w:cs="Times New Roman"/>
          <w:b w:val="0"/>
          <w:sz w:val="28"/>
          <w:szCs w:val="28"/>
        </w:rPr>
        <w:br/>
        <w:t xml:space="preserve"> (в понятии, установленном пунктами 1, 2 статьи 3 Закона № 45-оз), </w:t>
      </w:r>
      <w:r w:rsidRPr="004B5E4B"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 среднего профессионального образования на платной основе по очной форме обучения в организациях высшего образования и профессиональных образовательных организациях, расположенных на территории Российской Федерации и имеющих лицензию на ведение образовательной деятельности и государственную аккредитацию (далее – студент</w:t>
      </w:r>
      <w:r w:rsidRPr="004B5E4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C41A7" w:rsidRPr="004B5E4B" w:rsidRDefault="001C41A7" w:rsidP="00F50D9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0D94" w:rsidRDefault="00F50D94" w:rsidP="00F50D94">
      <w:pPr>
        <w:ind w:firstLine="709"/>
        <w:jc w:val="both"/>
        <w:rPr>
          <w:b/>
          <w:i/>
          <w:iCs/>
          <w:color w:val="FF0000"/>
          <w:sz w:val="28"/>
          <w:szCs w:val="28"/>
          <w:u w:val="single"/>
        </w:rPr>
      </w:pPr>
      <w:r w:rsidRPr="004B5E4B">
        <w:rPr>
          <w:b/>
          <w:i/>
          <w:iCs/>
          <w:color w:val="FF0000"/>
          <w:sz w:val="28"/>
          <w:szCs w:val="28"/>
          <w:u w:val="single"/>
        </w:rPr>
        <w:t>Для установления статуса многодетной семьи</w:t>
      </w:r>
      <w:r w:rsidRPr="004B5E4B">
        <w:rPr>
          <w:b/>
          <w:i/>
          <w:iCs/>
          <w:color w:val="FF0000"/>
          <w:sz w:val="28"/>
          <w:szCs w:val="28"/>
          <w:u w:val="single"/>
        </w:rPr>
        <w:br/>
        <w:t>Ханты-Мансийского автономного округа – Югры рекомендуем Вам обратиться в органы социальной защиты населения.</w:t>
      </w:r>
    </w:p>
    <w:p w:rsidR="001C41A7" w:rsidRPr="004B5E4B" w:rsidRDefault="001C41A7" w:rsidP="00F50D94">
      <w:pPr>
        <w:ind w:firstLine="709"/>
        <w:jc w:val="both"/>
        <w:rPr>
          <w:b/>
          <w:i/>
          <w:iCs/>
          <w:color w:val="FF0000"/>
          <w:sz w:val="28"/>
          <w:szCs w:val="28"/>
          <w:u w:val="single"/>
        </w:rPr>
      </w:pPr>
    </w:p>
    <w:p w:rsidR="001C41A7" w:rsidRDefault="00F50D94" w:rsidP="007E0AE0">
      <w:pPr>
        <w:ind w:firstLine="709"/>
        <w:jc w:val="both"/>
        <w:rPr>
          <w:sz w:val="28"/>
          <w:szCs w:val="28"/>
        </w:rPr>
      </w:pPr>
      <w:r w:rsidRPr="004B5E4B">
        <w:rPr>
          <w:sz w:val="28"/>
          <w:szCs w:val="28"/>
        </w:rPr>
        <w:t>Размер компенсации составляет 50 процентов стоимости платного обучения в год, но не более 40 000 рублей в календарном году.</w:t>
      </w:r>
    </w:p>
    <w:p w:rsidR="007E0AE0" w:rsidRDefault="007E0AE0" w:rsidP="007E0AE0">
      <w:pPr>
        <w:ind w:firstLine="709"/>
        <w:jc w:val="both"/>
        <w:rPr>
          <w:b/>
          <w:color w:val="FF0000"/>
          <w:sz w:val="28"/>
          <w:szCs w:val="28"/>
        </w:rPr>
      </w:pPr>
      <w:r w:rsidRPr="007E0AE0">
        <w:rPr>
          <w:b/>
          <w:color w:val="FF0000"/>
          <w:sz w:val="28"/>
          <w:szCs w:val="28"/>
        </w:rPr>
        <w:t xml:space="preserve"> </w:t>
      </w:r>
    </w:p>
    <w:p w:rsidR="007E0AE0" w:rsidRPr="007E0AE0" w:rsidRDefault="007E0AE0" w:rsidP="007E0AE0">
      <w:pPr>
        <w:ind w:firstLine="709"/>
        <w:jc w:val="both"/>
        <w:rPr>
          <w:sz w:val="28"/>
          <w:szCs w:val="28"/>
        </w:rPr>
      </w:pPr>
      <w:r w:rsidRPr="007E0AE0">
        <w:rPr>
          <w:b/>
          <w:color w:val="FF0000"/>
          <w:sz w:val="28"/>
          <w:szCs w:val="28"/>
        </w:rPr>
        <w:t>Выплату компенсации стоимости платного обучения</w:t>
      </w:r>
      <w:r w:rsidRPr="007E0AE0">
        <w:rPr>
          <w:sz w:val="28"/>
          <w:szCs w:val="28"/>
        </w:rPr>
        <w:t xml:space="preserve"> детям из многодетных семей, обучающимся по образовательным программам среднего профессионального образования </w:t>
      </w:r>
      <w:r w:rsidRPr="007E0AE0">
        <w:rPr>
          <w:b/>
          <w:color w:val="FF0000"/>
          <w:sz w:val="28"/>
          <w:szCs w:val="28"/>
        </w:rPr>
        <w:t>осуществляет Департамент образования и науки Ханты-Мансийского автономного округа – Югры.</w:t>
      </w:r>
      <w:r w:rsidRPr="007E0AE0">
        <w:rPr>
          <w:sz w:val="28"/>
          <w:szCs w:val="28"/>
        </w:rPr>
        <w:t xml:space="preserve"> </w:t>
      </w:r>
    </w:p>
    <w:p w:rsidR="00F50D94" w:rsidRPr="004B5E4B" w:rsidRDefault="00F50D94" w:rsidP="00F50D94">
      <w:pPr>
        <w:ind w:firstLine="709"/>
        <w:jc w:val="both"/>
        <w:rPr>
          <w:sz w:val="28"/>
          <w:szCs w:val="28"/>
        </w:rPr>
      </w:pPr>
    </w:p>
    <w:p w:rsidR="003D416E" w:rsidRDefault="003D416E">
      <w:bookmarkStart w:id="0" w:name="_GoBack"/>
      <w:bookmarkEnd w:id="0"/>
    </w:p>
    <w:sectPr w:rsidR="003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E2"/>
    <w:rsid w:val="001C41A7"/>
    <w:rsid w:val="003D416E"/>
    <w:rsid w:val="007E0AE0"/>
    <w:rsid w:val="00F50D94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C75A-FFEA-4696-A78B-BBEFE3C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0D9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Валерьевна Григорьева</cp:lastModifiedBy>
  <cp:revision>4</cp:revision>
  <dcterms:created xsi:type="dcterms:W3CDTF">2024-05-24T04:26:00Z</dcterms:created>
  <dcterms:modified xsi:type="dcterms:W3CDTF">2024-05-24T04:33:00Z</dcterms:modified>
</cp:coreProperties>
</file>