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компенсации студент или его законный представитель представляют </w:t>
      </w:r>
      <w:r w:rsidRPr="00E5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E5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направляют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почтой России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628011, Ханты-Мансийский автономный округ – </w:t>
      </w:r>
      <w:proofErr w:type="gramStart"/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Югра,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</w:t>
      </w:r>
      <w:proofErr w:type="gramEnd"/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Ханты-Мансийск, ул. Чехова, д. 12., (</w:t>
      </w:r>
      <w:proofErr w:type="spellStart"/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107) в Департамент образования и науки Ханты-Мансийского автономного округа – Югры (далее – </w:t>
      </w:r>
      <w:proofErr w:type="gramStart"/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Департамент)  следующие</w:t>
      </w:r>
      <w:proofErr w:type="gramEnd"/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</w:p>
    <w:p w:rsidR="00256A79" w:rsidRPr="00E508EE" w:rsidRDefault="00256A79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EE" w:rsidRP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форме, утвержденной Департаментом (заполняет плательщик);</w:t>
      </w:r>
    </w:p>
    <w:p w:rsidR="00E508EE" w:rsidRP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2.) Копию </w:t>
      </w:r>
      <w:proofErr w:type="gramStart"/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proofErr w:type="gramEnd"/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(1 страница и страница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пропиской);</w:t>
      </w:r>
    </w:p>
    <w:p w:rsidR="00E508EE" w:rsidRP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родителя/ законного представителя (1 страница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страница с пропиской) при обращении родителя/законного представителя;</w:t>
      </w:r>
    </w:p>
    <w:p w:rsidR="00E508EE" w:rsidRP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Справку из учебного заведения, подтверждающую обучение (актуальную);</w:t>
      </w:r>
    </w:p>
    <w:p w:rsidR="00E508EE" w:rsidRP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договора на обучение между студентом и образовательной организацией (копию дополнительного соглашения при наличии);</w:t>
      </w:r>
    </w:p>
    <w:p w:rsidR="00E508EE" w:rsidRP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оплату обучения (оригинал квитанции, чеки (</w:t>
      </w:r>
      <w:r w:rsidRPr="00E50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 платеж заверяется печатью и подписью банковского работника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508EE" w:rsidRP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Реквизиты банка и номер лицевого счета (</w:t>
      </w:r>
      <w:r w:rsidRPr="00E50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плательщика</w:t>
      </w: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508EE" w:rsidRP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 (свидетельство о рождении, другое), подтверждающего полномочия законного представителя (при обращении родителя / законного представителя).</w:t>
      </w:r>
    </w:p>
    <w:p w:rsidR="00E508EE" w:rsidRDefault="00E508EE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EE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удостоверения многодетной семьи (рекомендуется).</w:t>
      </w:r>
    </w:p>
    <w:p w:rsidR="00256A79" w:rsidRPr="00E508EE" w:rsidRDefault="00256A79" w:rsidP="00E508EE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EE" w:rsidRDefault="00E508EE" w:rsidP="00E508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508E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Рекомендуем самостоятельно отслеживать направленные документы для выплаты компенсации посредством почты России.</w:t>
      </w:r>
    </w:p>
    <w:p w:rsidR="00256A79" w:rsidRPr="00E508EE" w:rsidRDefault="00256A79" w:rsidP="00E508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E508EE" w:rsidRPr="00E508EE" w:rsidRDefault="00E508EE" w:rsidP="00E508EE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8EE">
        <w:rPr>
          <w:rFonts w:ascii="Times New Roman" w:eastAsia="Calibri" w:hAnsi="Times New Roman" w:cs="Times New Roman"/>
          <w:sz w:val="28"/>
          <w:szCs w:val="26"/>
        </w:rPr>
        <w:t>Дополнительная информация по телефонам: (3467) 360-161 доб.: 2542, 2548, 2546.</w:t>
      </w:r>
    </w:p>
    <w:p w:rsidR="003D416E" w:rsidRDefault="003D416E"/>
    <w:sectPr w:rsidR="003D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AC"/>
    <w:rsid w:val="00256A79"/>
    <w:rsid w:val="003D416E"/>
    <w:rsid w:val="00B65EAC"/>
    <w:rsid w:val="00E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B625F-1B2E-42BE-B47A-9039B2A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Валерьевна Григорьева</cp:lastModifiedBy>
  <cp:revision>3</cp:revision>
  <dcterms:created xsi:type="dcterms:W3CDTF">2024-05-24T04:29:00Z</dcterms:created>
  <dcterms:modified xsi:type="dcterms:W3CDTF">2024-05-24T04:34:00Z</dcterms:modified>
</cp:coreProperties>
</file>