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7" w:rsidRPr="00341046" w:rsidRDefault="00F74D47" w:rsidP="00F74D47">
      <w:pPr>
        <w:ind w:left="6096"/>
        <w:jc w:val="both"/>
        <w:rPr>
          <w:rFonts w:ascii="Times New Roman" w:hAnsi="Times New Roman"/>
          <w:color w:val="000000"/>
          <w:sz w:val="22"/>
          <w:szCs w:val="28"/>
        </w:rPr>
      </w:pPr>
      <w:r w:rsidRPr="00341046">
        <w:rPr>
          <w:rFonts w:ascii="Times New Roman" w:hAnsi="Times New Roman"/>
          <w:color w:val="000000"/>
          <w:sz w:val="22"/>
          <w:szCs w:val="28"/>
        </w:rPr>
        <w:t xml:space="preserve">Приложение </w:t>
      </w:r>
      <w:r w:rsidR="00C81420">
        <w:rPr>
          <w:rFonts w:ascii="Times New Roman" w:hAnsi="Times New Roman"/>
          <w:color w:val="000000"/>
          <w:sz w:val="22"/>
          <w:szCs w:val="28"/>
        </w:rPr>
        <w:t>3</w:t>
      </w:r>
      <w:r w:rsidRPr="00341046">
        <w:rPr>
          <w:rFonts w:ascii="Times New Roman" w:hAnsi="Times New Roman"/>
          <w:color w:val="000000"/>
          <w:sz w:val="22"/>
          <w:szCs w:val="28"/>
        </w:rPr>
        <w:t xml:space="preserve"> к приказу БУ «</w:t>
      </w:r>
      <w:proofErr w:type="spellStart"/>
      <w:r w:rsidRPr="00341046">
        <w:rPr>
          <w:rFonts w:ascii="Times New Roman" w:hAnsi="Times New Roman"/>
          <w:color w:val="000000"/>
          <w:sz w:val="22"/>
          <w:szCs w:val="28"/>
        </w:rPr>
        <w:t>Нижневартовский</w:t>
      </w:r>
      <w:proofErr w:type="spellEnd"/>
      <w:r w:rsidRPr="00341046">
        <w:rPr>
          <w:rFonts w:ascii="Times New Roman" w:hAnsi="Times New Roman"/>
          <w:color w:val="000000"/>
          <w:sz w:val="22"/>
          <w:szCs w:val="28"/>
        </w:rPr>
        <w:t xml:space="preserve"> социально-гуманитарный колледж» </w:t>
      </w:r>
      <w:r w:rsidR="00C81420" w:rsidRPr="00151D5A">
        <w:rPr>
          <w:rFonts w:ascii="Times New Roman" w:hAnsi="Times New Roman"/>
          <w:color w:val="000000"/>
          <w:sz w:val="22"/>
          <w:szCs w:val="28"/>
        </w:rPr>
        <w:t xml:space="preserve">от 09.01.2024 № </w:t>
      </w:r>
      <w:r w:rsidR="00C81420">
        <w:rPr>
          <w:rFonts w:ascii="Times New Roman" w:hAnsi="Times New Roman"/>
          <w:color w:val="000000"/>
          <w:sz w:val="22"/>
          <w:szCs w:val="28"/>
        </w:rPr>
        <w:t>10/05-ОД-</w:t>
      </w:r>
      <w:r w:rsidR="00C81420" w:rsidRPr="00151D5A">
        <w:rPr>
          <w:rFonts w:ascii="Times New Roman" w:hAnsi="Times New Roman"/>
          <w:color w:val="000000"/>
          <w:sz w:val="22"/>
          <w:szCs w:val="28"/>
        </w:rPr>
        <w:t>2</w:t>
      </w:r>
    </w:p>
    <w:p w:rsidR="00F74D47" w:rsidRPr="00CF7FAE" w:rsidRDefault="00F74D47" w:rsidP="00F74D47">
      <w:pPr>
        <w:ind w:left="6096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1276"/>
        <w:gridCol w:w="4393"/>
      </w:tblGrid>
      <w:tr w:rsidR="00F74D47" w:rsidRPr="00341046" w:rsidTr="001D7C6D">
        <w:tc>
          <w:tcPr>
            <w:tcW w:w="2059" w:type="pct"/>
          </w:tcPr>
          <w:p w:rsidR="00F74D47" w:rsidRPr="00C81420" w:rsidRDefault="00F74D47" w:rsidP="001D7C6D">
            <w:pPr>
              <w:tabs>
                <w:tab w:val="left" w:pos="0"/>
              </w:tabs>
              <w:ind w:hanging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420">
              <w:rPr>
                <w:rFonts w:ascii="Times New Roman" w:hAnsi="Times New Roman"/>
                <w:sz w:val="28"/>
                <w:szCs w:val="28"/>
              </w:rPr>
              <w:t>Бюджетное учреждение профессионального образования Ханты-Мансийского автономного округа – Югры «</w:t>
            </w:r>
            <w:proofErr w:type="spellStart"/>
            <w:r w:rsidRPr="00C81420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 w:rsidRPr="00C81420">
              <w:rPr>
                <w:rFonts w:ascii="Times New Roman" w:hAnsi="Times New Roman"/>
                <w:sz w:val="28"/>
                <w:szCs w:val="28"/>
              </w:rPr>
              <w:t xml:space="preserve"> социально- гуманитарный колледж</w:t>
            </w:r>
            <w:r w:rsidRPr="00C81420">
              <w:rPr>
                <w:rFonts w:ascii="Times New Roman" w:hAnsi="Times New Roman"/>
              </w:rPr>
              <w:t>»</w:t>
            </w:r>
          </w:p>
          <w:p w:rsidR="00F74D47" w:rsidRPr="00C81420" w:rsidRDefault="00F74D47" w:rsidP="001D7C6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D47" w:rsidRPr="00C81420" w:rsidRDefault="00F74D47" w:rsidP="001D7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420">
              <w:rPr>
                <w:rFonts w:ascii="Times New Roman" w:hAnsi="Times New Roman"/>
                <w:b/>
                <w:sz w:val="28"/>
                <w:szCs w:val="28"/>
              </w:rPr>
              <w:t xml:space="preserve">Принято </w:t>
            </w:r>
            <w:r w:rsidRPr="00C81420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r w:rsidRPr="00C814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  <w:r w:rsidRPr="00C8142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C814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14.12.2023</w:t>
            </w:r>
          </w:p>
          <w:p w:rsidR="00F74D47" w:rsidRPr="00C81420" w:rsidRDefault="00F74D47" w:rsidP="001D7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F74D47" w:rsidRPr="00C81420" w:rsidRDefault="00F74D47" w:rsidP="001D7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pct"/>
          </w:tcPr>
          <w:p w:rsidR="00F74D47" w:rsidRPr="00C81420" w:rsidRDefault="00F74D47" w:rsidP="001D7C6D">
            <w:pPr>
              <w:pStyle w:val="a3"/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142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F74D47" w:rsidRPr="00C81420" w:rsidRDefault="00F74D47" w:rsidP="001D7C6D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142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74D47" w:rsidRPr="00C81420" w:rsidRDefault="00F74D47" w:rsidP="001D7C6D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1420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C81420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 w:rsidRPr="00C81420">
              <w:rPr>
                <w:rFonts w:ascii="Times New Roman" w:hAnsi="Times New Roman"/>
                <w:sz w:val="28"/>
                <w:szCs w:val="28"/>
              </w:rPr>
              <w:t xml:space="preserve"> социально- гуманитарный колледж»</w:t>
            </w:r>
          </w:p>
          <w:p w:rsidR="00F74D47" w:rsidRPr="00C81420" w:rsidRDefault="00F74D47" w:rsidP="001D7C6D">
            <w:pPr>
              <w:widowControl w:val="0"/>
              <w:spacing w:line="240" w:lineRule="atLeast"/>
              <w:rPr>
                <w:rFonts w:ascii="Times New Roman" w:eastAsia="Calibri" w:hAnsi="Times New Roman"/>
                <w:sz w:val="14"/>
                <w:szCs w:val="28"/>
                <w:lang w:eastAsia="en-US"/>
              </w:rPr>
            </w:pPr>
          </w:p>
          <w:p w:rsidR="00F74D47" w:rsidRPr="00C81420" w:rsidRDefault="00F74D47" w:rsidP="001D7C6D">
            <w:pPr>
              <w:widowControl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81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________________ </w:t>
            </w:r>
            <w:r w:rsidRPr="00C81420">
              <w:rPr>
                <w:rFonts w:ascii="Times New Roman" w:hAnsi="Times New Roman"/>
                <w:sz w:val="28"/>
                <w:szCs w:val="28"/>
              </w:rPr>
              <w:t>С.Л. Гурьева</w:t>
            </w:r>
          </w:p>
          <w:p w:rsidR="00F74D47" w:rsidRPr="00C81420" w:rsidRDefault="00C81420" w:rsidP="001D7C6D">
            <w:pPr>
              <w:pStyle w:val="a3"/>
              <w:widowControl w:val="0"/>
              <w:rPr>
                <w:rFonts w:ascii="Times New Roman" w:hAnsi="Times New Roman"/>
                <w:szCs w:val="28"/>
              </w:rPr>
            </w:pPr>
            <w:bookmarkStart w:id="0" w:name="_GoBack"/>
            <w:r w:rsidRPr="00C81420">
              <w:rPr>
                <w:rFonts w:ascii="Times New Roman" w:hAnsi="Times New Roman"/>
                <w:sz w:val="22"/>
                <w:szCs w:val="28"/>
              </w:rPr>
              <w:t>Приказ № 10/05-ОД-2от 09.01.2024</w:t>
            </w:r>
            <w:bookmarkEnd w:id="0"/>
          </w:p>
          <w:p w:rsidR="00F74D47" w:rsidRPr="00C81420" w:rsidRDefault="00F74D47" w:rsidP="001D7C6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D47" w:rsidRPr="00341046" w:rsidRDefault="00F74D47" w:rsidP="001D7C6D">
            <w:pPr>
              <w:pStyle w:val="a3"/>
              <w:widowControl w:val="0"/>
              <w:rPr>
                <w:rFonts w:ascii="Times New Roman" w:hAnsi="Times New Roman"/>
                <w:szCs w:val="28"/>
              </w:rPr>
            </w:pPr>
            <w:r w:rsidRPr="00C8142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r w:rsidRPr="00C81420">
              <w:rPr>
                <w:rFonts w:ascii="Times New Roman" w:hAnsi="Times New Roman"/>
                <w:sz w:val="28"/>
                <w:szCs w:val="28"/>
              </w:rPr>
              <w:t xml:space="preserve"> на заседании профсоюзного комитета колледжа протокол № </w:t>
            </w:r>
            <w:r w:rsidRPr="00C814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</w:t>
            </w:r>
            <w:r w:rsidRPr="00C8142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C814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11.12.2023</w:t>
            </w:r>
          </w:p>
        </w:tc>
      </w:tr>
    </w:tbl>
    <w:p w:rsidR="008842F1" w:rsidRDefault="008842F1" w:rsidP="00F74D47">
      <w:pPr>
        <w:widowControl w:val="0"/>
        <w:rPr>
          <w:rFonts w:ascii="Times New Roman" w:hAnsi="Times New Roman"/>
          <w:sz w:val="28"/>
          <w:szCs w:val="24"/>
        </w:rPr>
      </w:pPr>
    </w:p>
    <w:p w:rsidR="00F74D47" w:rsidRPr="00F74D47" w:rsidRDefault="00F74D47" w:rsidP="00F74D4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  <w:r w:rsidRPr="00F74D47">
        <w:rPr>
          <w:rFonts w:ascii="Times New Roman" w:hAnsi="Times New Roman"/>
          <w:b/>
          <w:sz w:val="28"/>
          <w:szCs w:val="24"/>
        </w:rPr>
        <w:t xml:space="preserve">ПОЛОЖЕНИЕ </w:t>
      </w:r>
    </w:p>
    <w:p w:rsidR="008842F1" w:rsidRPr="00F74D47" w:rsidRDefault="00F74D47" w:rsidP="00F74D4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  <w:r w:rsidRPr="00F74D47">
        <w:rPr>
          <w:rFonts w:ascii="Times New Roman" w:hAnsi="Times New Roman"/>
          <w:b/>
          <w:sz w:val="28"/>
          <w:szCs w:val="24"/>
        </w:rPr>
        <w:t xml:space="preserve">ОБ ИНФОРМИРОВАНИИ РАБОТНИКАМИ РАБОТОДАТЕЛЯ О СЛУЧАЯХ СКЛОНЕНИЯ ИХ К СОВЕРШЕНИЮ КОРРУПЦИОННЫХ НАРУШЕНИЙ И ПОРЯДКЕ ТАКИХ РАССМОТРЕНИЙ В </w:t>
      </w:r>
      <w:r w:rsidRPr="00F74D47">
        <w:rPr>
          <w:rFonts w:ascii="Times New Roman" w:hAnsi="Times New Roman"/>
          <w:b/>
          <w:bCs/>
          <w:sz w:val="28"/>
          <w:szCs w:val="24"/>
        </w:rPr>
        <w:t>БЮДЖЕТНОМ УЧРЕЖДЕНИИ ПРОФЕССИОНАЛЬНОГО ОБРАЗОВАНИЯ ХАНТЫ-МАНСИЙСКОГО АВТОНОМНОГО ОКРУГА – ЮГРЫ «НИЖНЕВАРТОВСКИЙ СОЦИАЛЬНО-ГУМАНИТАРНЫЙ КОЛЛЕДЖ»</w:t>
      </w:r>
    </w:p>
    <w:p w:rsidR="00987263" w:rsidRDefault="00987263" w:rsidP="00F74D4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</w:p>
    <w:p w:rsidR="007F5CEF" w:rsidRDefault="00F53DC0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7F5CEF">
        <w:rPr>
          <w:rFonts w:ascii="Times New Roman" w:hAnsi="Times New Roman"/>
          <w:sz w:val="28"/>
          <w:szCs w:val="24"/>
        </w:rPr>
        <w:t xml:space="preserve">Настоящее Положение определяет порядок информирования работодателя работниками </w:t>
      </w:r>
      <w:r w:rsidR="00F74D47" w:rsidRPr="00F74D47">
        <w:rPr>
          <w:rFonts w:ascii="Times New Roman" w:hAnsi="Times New Roman"/>
          <w:sz w:val="28"/>
          <w:szCs w:val="24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="00F74D47" w:rsidRPr="00F74D47">
        <w:rPr>
          <w:rFonts w:ascii="Times New Roman" w:hAnsi="Times New Roman"/>
          <w:sz w:val="28"/>
          <w:szCs w:val="24"/>
        </w:rPr>
        <w:t>Нижневартовский</w:t>
      </w:r>
      <w:proofErr w:type="spellEnd"/>
      <w:r w:rsidR="00F74D47" w:rsidRPr="00F74D47">
        <w:rPr>
          <w:rFonts w:ascii="Times New Roman" w:hAnsi="Times New Roman"/>
          <w:sz w:val="28"/>
          <w:szCs w:val="24"/>
        </w:rPr>
        <w:t xml:space="preserve"> социально-гуманитарный колледж» </w:t>
      </w:r>
      <w:r w:rsidR="007F5CEF">
        <w:rPr>
          <w:rFonts w:ascii="Times New Roman" w:hAnsi="Times New Roman"/>
          <w:sz w:val="28"/>
          <w:szCs w:val="24"/>
        </w:rPr>
        <w:t>(</w:t>
      </w:r>
      <w:r w:rsidR="007F5CEF" w:rsidRPr="00F74D47">
        <w:rPr>
          <w:rFonts w:ascii="Times New Roman" w:hAnsi="Times New Roman"/>
          <w:i/>
          <w:sz w:val="28"/>
          <w:szCs w:val="24"/>
        </w:rPr>
        <w:t xml:space="preserve">далее – </w:t>
      </w:r>
      <w:r w:rsidR="00F74D47">
        <w:rPr>
          <w:rFonts w:ascii="Times New Roman" w:hAnsi="Times New Roman"/>
          <w:i/>
          <w:sz w:val="28"/>
          <w:szCs w:val="24"/>
        </w:rPr>
        <w:t xml:space="preserve">Положение, </w:t>
      </w:r>
      <w:r w:rsidR="007F5CEF" w:rsidRPr="00F74D47">
        <w:rPr>
          <w:rFonts w:ascii="Times New Roman" w:hAnsi="Times New Roman"/>
          <w:i/>
          <w:sz w:val="28"/>
          <w:szCs w:val="24"/>
        </w:rPr>
        <w:t>колледж</w:t>
      </w:r>
      <w:r w:rsidR="007F5CEF">
        <w:rPr>
          <w:rFonts w:ascii="Times New Roman" w:hAnsi="Times New Roman"/>
          <w:sz w:val="28"/>
          <w:szCs w:val="24"/>
        </w:rPr>
        <w:t>), о случаях склонения работников к совершению коррупционных нарушений.</w:t>
      </w:r>
    </w:p>
    <w:p w:rsidR="007F5CEF" w:rsidRDefault="0039050C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В целях настоящего Положения</w:t>
      </w:r>
      <w:r w:rsidR="00D07285">
        <w:rPr>
          <w:rFonts w:ascii="Times New Roman" w:hAnsi="Times New Roman"/>
          <w:sz w:val="28"/>
          <w:szCs w:val="24"/>
        </w:rPr>
        <w:t xml:space="preserve"> используются следующие понятия:</w:t>
      </w:r>
    </w:p>
    <w:p w:rsidR="00D07285" w:rsidRDefault="00D07285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работники колледжа – физические лица, состоящие с колледжем в трудовых отношениях на основании трудового договора;</w:t>
      </w:r>
    </w:p>
    <w:p w:rsidR="00D07285" w:rsidRDefault="00D07285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уведомление – сообщение работника колледжа об обращении к нему в целях склонения к совершению коррупционных правонарушений;</w:t>
      </w:r>
    </w:p>
    <w:p w:rsidR="00D07285" w:rsidRDefault="00D07285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иные понятия, используемые в настоящем Положении, применяются в том же значении, что и в Федеральном законе от 25 декабря 2014 года № 273-ФЗ «О противодействии коррупции».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В случае поступления к работнику колледжа обращения в целях склонения к совершению коррупционных правонарушений указанный работник колледжа обязан незамедлительно устно уведомить работодателя. В течение одного рабочего дня работник колледжа обязан направить работодателю уведомление в </w:t>
      </w:r>
      <w:r>
        <w:rPr>
          <w:rFonts w:ascii="Times New Roman" w:hAnsi="Times New Roman"/>
          <w:sz w:val="28"/>
          <w:szCs w:val="24"/>
        </w:rPr>
        <w:lastRenderedPageBreak/>
        <w:t>письменной форме.</w:t>
      </w:r>
    </w:p>
    <w:p w:rsidR="00D07285" w:rsidRDefault="00D07285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невозможности направить уведомление в указанный срок (в случае болезни, командировки, отпуска и т.д.) работник колледжа направляет работодателю уведомление в течение одного рабочего дня после прибытия на рабочее место.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В уведомлении должны содержаться следующие сведения: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фамилия, имя, отчество уведомителя, контактный телефон, а также иная информация, которая по мнению уведомителя, поможет установить с ним контакт;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замещаемая должность;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обстоятельства, при которых произошло обращение в целях склонения к совершению коррупционных правонарушений;</w:t>
      </w:r>
    </w:p>
    <w:p w:rsidR="00D07285" w:rsidRDefault="00D0728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известные сведения о лице (физическом или юр</w:t>
      </w:r>
      <w:r w:rsidR="00B07371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дическом), выступившем с обращением в целях склонения</w:t>
      </w:r>
      <w:r w:rsidR="00B07371">
        <w:rPr>
          <w:rFonts w:ascii="Times New Roman" w:hAnsi="Times New Roman"/>
          <w:sz w:val="28"/>
          <w:szCs w:val="24"/>
        </w:rPr>
        <w:t xml:space="preserve"> к совершению коррупционных правонарушений;</w:t>
      </w:r>
    </w:p>
    <w:p w:rsidR="00B07371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сведения о лицах, имеющих отношение к данному делу, и свидетелях, если таковые имеются;</w:t>
      </w: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иные известные сведения, представляющие интерес для разбирательства по существу;</w:t>
      </w: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подпись уведомителя;</w:t>
      </w: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дата составления уведомления.</w:t>
      </w: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колледже, для</w:t>
      </w:r>
      <w:r w:rsidR="00F9740C">
        <w:rPr>
          <w:rFonts w:ascii="Times New Roman" w:hAnsi="Times New Roman"/>
          <w:sz w:val="28"/>
          <w:szCs w:val="24"/>
        </w:rPr>
        <w:t xml:space="preserve">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(приложение 1 к настоящему Положению) в день получения уведомления.</w:t>
      </w:r>
    </w:p>
    <w:p w:rsidR="00F9740C" w:rsidRDefault="00F9740C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Анонимные уведомления передаются в структурное подразделение или должностному лицу, ответственному за противодействие коррупции в колледже, для сведения.</w:t>
      </w:r>
    </w:p>
    <w:p w:rsidR="00F9740C" w:rsidRDefault="00F9740C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Анонимные уведомления регистрируются в журнале, но к рассмотрению не принимаются.</w:t>
      </w:r>
    </w:p>
    <w:p w:rsidR="00F9740C" w:rsidRDefault="00F9740C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9740C" w:rsidRDefault="00F9740C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колледжа к совершению коррупционных правонарушений (далее – комиссия).</w:t>
      </w:r>
    </w:p>
    <w:p w:rsidR="00F9740C" w:rsidRDefault="00F9740C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Персональный состав комиссии (председатель, заместитель председателя, члены и секретарь комиссии) назначается работодателем и утверждается </w:t>
      </w:r>
      <w:r>
        <w:rPr>
          <w:rFonts w:ascii="Times New Roman" w:hAnsi="Times New Roman"/>
          <w:sz w:val="28"/>
          <w:szCs w:val="24"/>
        </w:rPr>
        <w:lastRenderedPageBreak/>
        <w:t>правовым актом колледжа.</w:t>
      </w:r>
    </w:p>
    <w:p w:rsidR="00F9740C" w:rsidRDefault="00A77AEA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 В ходе проверки должны быть установлены:</w:t>
      </w:r>
    </w:p>
    <w:p w:rsidR="00A77AEA" w:rsidRDefault="00F74D47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причины и условия, которые способствовали обращению лица к работнику колледжа с целью склонения его к совершению коррупционных правонарушений;</w:t>
      </w:r>
    </w:p>
    <w:p w:rsidR="00A77AEA" w:rsidRDefault="00F74D47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действия (бездействие) ра</w:t>
      </w:r>
      <w:r>
        <w:rPr>
          <w:rFonts w:ascii="Times New Roman" w:hAnsi="Times New Roman"/>
          <w:sz w:val="28"/>
          <w:szCs w:val="24"/>
        </w:rPr>
        <w:t>ботника колледжа, к незаконному</w:t>
      </w:r>
      <w:r w:rsidR="00A77AEA">
        <w:rPr>
          <w:rFonts w:ascii="Times New Roman" w:hAnsi="Times New Roman"/>
          <w:sz w:val="28"/>
          <w:szCs w:val="24"/>
        </w:rPr>
        <w:t xml:space="preserve"> исполнению которых его пытались склонить.</w:t>
      </w:r>
    </w:p>
    <w:p w:rsidR="00A77AEA" w:rsidRDefault="00A77AEA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A77AEA" w:rsidRDefault="00A77AEA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12. В заключении указываются:</w:t>
      </w:r>
    </w:p>
    <w:p w:rsidR="00A77AEA" w:rsidRDefault="00F74D47" w:rsidP="00F74D47">
      <w:pPr>
        <w:widowControl w:val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состав комиссии;</w:t>
      </w:r>
    </w:p>
    <w:p w:rsidR="00A77AEA" w:rsidRDefault="00F74D47" w:rsidP="00F74D47">
      <w:pPr>
        <w:widowControl w:val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сроки проведения проверки;</w:t>
      </w:r>
    </w:p>
    <w:p w:rsidR="00A77AEA" w:rsidRDefault="00F74D47" w:rsidP="00F74D47">
      <w:pPr>
        <w:widowControl w:val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составитель уведомления и обстоятельства, послужившие основанием для проведения проверки;</w:t>
      </w:r>
    </w:p>
    <w:p w:rsidR="00A77AEA" w:rsidRDefault="00F74D47" w:rsidP="00F74D47">
      <w:pPr>
        <w:widowControl w:val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A77AEA" w:rsidRDefault="00F74D47" w:rsidP="00F74D47">
      <w:pPr>
        <w:widowControl w:val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77AEA">
        <w:rPr>
          <w:rFonts w:ascii="Times New Roman" w:hAnsi="Times New Roman"/>
          <w:sz w:val="28"/>
          <w:szCs w:val="24"/>
        </w:rPr>
        <w:t>причины и обстоятельства, способствовавшие обращению в целях склонения работника</w:t>
      </w:r>
      <w:r w:rsidR="00F4681E">
        <w:rPr>
          <w:rFonts w:ascii="Times New Roman" w:hAnsi="Times New Roman"/>
          <w:sz w:val="28"/>
          <w:szCs w:val="24"/>
        </w:rPr>
        <w:t xml:space="preserve"> колледжа к совершению коррупци</w:t>
      </w:r>
      <w:r w:rsidR="00A77AEA">
        <w:rPr>
          <w:rFonts w:ascii="Times New Roman" w:hAnsi="Times New Roman"/>
          <w:sz w:val="28"/>
          <w:szCs w:val="24"/>
        </w:rPr>
        <w:t>онных правонарушений.</w:t>
      </w:r>
    </w:p>
    <w:p w:rsidR="00A77AEA" w:rsidRDefault="00A77AEA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13. В случае подтверждения</w:t>
      </w:r>
      <w:r w:rsidR="00F4681E">
        <w:rPr>
          <w:rFonts w:ascii="Times New Roman" w:hAnsi="Times New Roman"/>
          <w:sz w:val="28"/>
          <w:szCs w:val="24"/>
        </w:rPr>
        <w:t xml:space="preserve"> наличия факта обращения в целях склонения работника колледжа к совершению коррупционных правонарушений комиссией в заключении выносятся рекомендации работодателю по применению мер по недопущению коррупционного правонарушения.</w:t>
      </w:r>
    </w:p>
    <w:p w:rsidR="00F4681E" w:rsidRDefault="00F4681E" w:rsidP="00F74D47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Работодателем принимается решение о передаче информации в органы прокуратуры.</w:t>
      </w:r>
    </w:p>
    <w:p w:rsidR="00F4681E" w:rsidRDefault="00F4681E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14. В случае если факт обращения в целях склонения работника </w:t>
      </w:r>
      <w:r w:rsidR="00F74D47">
        <w:rPr>
          <w:rFonts w:ascii="Times New Roman" w:hAnsi="Times New Roman"/>
          <w:sz w:val="28"/>
          <w:szCs w:val="24"/>
        </w:rPr>
        <w:t>колледжа</w:t>
      </w:r>
      <w:r>
        <w:rPr>
          <w:rFonts w:ascii="Times New Roman" w:hAnsi="Times New Roman"/>
          <w:sz w:val="28"/>
          <w:szCs w:val="24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</w:t>
      </w:r>
      <w:r w:rsidR="00640F20">
        <w:rPr>
          <w:rFonts w:ascii="Times New Roman" w:hAnsi="Times New Roman"/>
          <w:sz w:val="28"/>
          <w:szCs w:val="24"/>
        </w:rPr>
        <w:t>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A77AEA" w:rsidRDefault="00A77AEA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FF6A13" w:rsidRDefault="00FF6A13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F74D47" w:rsidRDefault="00F74D4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158B4" w:rsidRPr="00874F92" w:rsidRDefault="004158B4" w:rsidP="004158B4">
      <w:pPr>
        <w:ind w:left="5387"/>
        <w:jc w:val="both"/>
        <w:rPr>
          <w:rFonts w:ascii="Times New Roman" w:hAnsi="Times New Roman"/>
          <w:bCs/>
          <w:sz w:val="22"/>
        </w:rPr>
      </w:pPr>
      <w:r w:rsidRPr="00874F92">
        <w:rPr>
          <w:rFonts w:ascii="Times New Roman" w:hAnsi="Times New Roman"/>
          <w:sz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</w:rPr>
        <w:t>к Положению</w:t>
      </w:r>
      <w:r w:rsidRPr="004158B4">
        <w:rPr>
          <w:rFonts w:ascii="Times New Roman" w:hAnsi="Times New Roman"/>
          <w:sz w:val="22"/>
        </w:rPr>
        <w:t xml:space="preserve"> об информировании работниками работодателя о случаях склонения их к совершению коррупционных нарушений и порядке таких рассмотрений в бюджетном учреждении профессионального образования </w:t>
      </w:r>
      <w:r>
        <w:rPr>
          <w:rFonts w:ascii="Times New Roman" w:hAnsi="Times New Roman"/>
          <w:sz w:val="22"/>
        </w:rPr>
        <w:t>Х</w:t>
      </w:r>
      <w:r w:rsidRPr="004158B4">
        <w:rPr>
          <w:rFonts w:ascii="Times New Roman" w:hAnsi="Times New Roman"/>
          <w:sz w:val="22"/>
        </w:rPr>
        <w:t>анты-</w:t>
      </w:r>
      <w:r>
        <w:rPr>
          <w:rFonts w:ascii="Times New Roman" w:hAnsi="Times New Roman"/>
          <w:sz w:val="22"/>
        </w:rPr>
        <w:t>М</w:t>
      </w:r>
      <w:r w:rsidRPr="004158B4">
        <w:rPr>
          <w:rFonts w:ascii="Times New Roman" w:hAnsi="Times New Roman"/>
          <w:sz w:val="22"/>
        </w:rPr>
        <w:t xml:space="preserve">ансийского автономного округа – </w:t>
      </w:r>
      <w:r>
        <w:rPr>
          <w:rFonts w:ascii="Times New Roman" w:hAnsi="Times New Roman"/>
          <w:sz w:val="22"/>
        </w:rPr>
        <w:t>Югры «</w:t>
      </w:r>
      <w:proofErr w:type="spellStart"/>
      <w:r>
        <w:rPr>
          <w:rFonts w:ascii="Times New Roman" w:hAnsi="Times New Roman"/>
          <w:sz w:val="22"/>
        </w:rPr>
        <w:t>Н</w:t>
      </w:r>
      <w:r w:rsidRPr="004158B4">
        <w:rPr>
          <w:rFonts w:ascii="Times New Roman" w:hAnsi="Times New Roman"/>
          <w:sz w:val="22"/>
        </w:rPr>
        <w:t>ижневартовский</w:t>
      </w:r>
      <w:proofErr w:type="spellEnd"/>
      <w:r w:rsidRPr="004158B4">
        <w:rPr>
          <w:rFonts w:ascii="Times New Roman" w:hAnsi="Times New Roman"/>
          <w:sz w:val="22"/>
        </w:rPr>
        <w:t xml:space="preserve"> социально-гуманитарный колледж»</w:t>
      </w:r>
    </w:p>
    <w:p w:rsidR="00B7387E" w:rsidRDefault="00B7387E" w:rsidP="00F74D4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158B4" w:rsidRPr="004158B4" w:rsidRDefault="004158B4" w:rsidP="00F74D4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720C71" w:rsidRDefault="00B7387E" w:rsidP="00F74D4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журнала </w:t>
      </w:r>
    </w:p>
    <w:p w:rsidR="00B7387E" w:rsidRDefault="00B7387E" w:rsidP="00F74D4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 и учета уведомлений о фактах обращения в целях склонения работников к совершению коррупционных правонарушений</w:t>
      </w:r>
    </w:p>
    <w:p w:rsidR="00B7387E" w:rsidRDefault="00B7387E" w:rsidP="00F74D4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6"/>
        <w:gridCol w:w="1288"/>
        <w:gridCol w:w="1307"/>
        <w:gridCol w:w="1434"/>
        <w:gridCol w:w="1224"/>
        <w:gridCol w:w="1263"/>
        <w:gridCol w:w="1341"/>
        <w:gridCol w:w="1285"/>
      </w:tblGrid>
      <w:tr w:rsidR="000645DC" w:rsidRPr="00F74D47" w:rsidTr="00F74D47">
        <w:tc>
          <w:tcPr>
            <w:tcW w:w="223" w:type="pct"/>
            <w:vAlign w:val="center"/>
          </w:tcPr>
          <w:p w:rsidR="00B7387E" w:rsidRPr="00F74D47" w:rsidRDefault="00B7387E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№ п</w:t>
            </w:r>
            <w:r w:rsidR="00F74D47">
              <w:rPr>
                <w:rFonts w:ascii="Times New Roman" w:hAnsi="Times New Roman"/>
                <w:szCs w:val="24"/>
              </w:rPr>
              <w:t>/</w:t>
            </w:r>
            <w:r w:rsidRPr="00F74D47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673" w:type="pct"/>
            <w:vAlign w:val="center"/>
          </w:tcPr>
          <w:p w:rsidR="00B7387E" w:rsidRPr="00F74D47" w:rsidRDefault="00B7387E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Дата регистрации</w:t>
            </w:r>
          </w:p>
        </w:tc>
        <w:tc>
          <w:tcPr>
            <w:tcW w:w="683" w:type="pct"/>
            <w:vAlign w:val="center"/>
          </w:tcPr>
          <w:p w:rsidR="00B7387E" w:rsidRPr="00F74D47" w:rsidRDefault="00B7387E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Сведения об уведомителе</w:t>
            </w:r>
          </w:p>
        </w:tc>
        <w:tc>
          <w:tcPr>
            <w:tcW w:w="749" w:type="pct"/>
            <w:vAlign w:val="center"/>
          </w:tcPr>
          <w:p w:rsidR="00B7387E" w:rsidRPr="00F74D47" w:rsidRDefault="00B7387E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Дата и место обращения. Краткое изложение обстоятельств дела</w:t>
            </w:r>
          </w:p>
        </w:tc>
        <w:tc>
          <w:tcPr>
            <w:tcW w:w="640" w:type="pct"/>
            <w:vAlign w:val="center"/>
          </w:tcPr>
          <w:p w:rsidR="00B7387E" w:rsidRPr="00F74D47" w:rsidRDefault="00B7387E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Решение о проведении проверки (дата, номер)</w:t>
            </w:r>
          </w:p>
        </w:tc>
        <w:tc>
          <w:tcPr>
            <w:tcW w:w="660" w:type="pct"/>
            <w:vAlign w:val="center"/>
          </w:tcPr>
          <w:p w:rsidR="00B7387E" w:rsidRPr="00F74D47" w:rsidRDefault="00F74D47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Решение,</w:t>
            </w:r>
            <w:r w:rsidR="00B7387E" w:rsidRPr="00F74D47">
              <w:rPr>
                <w:rFonts w:ascii="Times New Roman" w:hAnsi="Times New Roman"/>
                <w:szCs w:val="24"/>
              </w:rPr>
              <w:t xml:space="preserve"> принятое по результатам проверки</w:t>
            </w:r>
          </w:p>
        </w:tc>
        <w:tc>
          <w:tcPr>
            <w:tcW w:w="700" w:type="pct"/>
            <w:vAlign w:val="center"/>
          </w:tcPr>
          <w:p w:rsidR="00B7387E" w:rsidRPr="00F74D47" w:rsidRDefault="00B7387E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Дата и исходящий номер</w:t>
            </w:r>
            <w:r w:rsidR="000645DC" w:rsidRPr="00F74D47">
              <w:rPr>
                <w:rFonts w:ascii="Times New Roman" w:hAnsi="Times New Roman"/>
                <w:szCs w:val="24"/>
              </w:rPr>
              <w:t xml:space="preserve"> направления материалов в органы прокуратуры</w:t>
            </w:r>
          </w:p>
        </w:tc>
        <w:tc>
          <w:tcPr>
            <w:tcW w:w="671" w:type="pct"/>
            <w:vAlign w:val="center"/>
          </w:tcPr>
          <w:p w:rsidR="00B7387E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0645DC" w:rsidRPr="00F74D47" w:rsidTr="00F74D47">
        <w:tc>
          <w:tcPr>
            <w:tcW w:w="223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74D4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73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9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0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" w:type="pct"/>
          </w:tcPr>
          <w:p w:rsidR="000645DC" w:rsidRPr="00F74D47" w:rsidRDefault="000645DC" w:rsidP="00F74D4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D3A05" w:rsidRPr="00122547" w:rsidRDefault="005D3A05" w:rsidP="00F74D47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D3A05" w:rsidRPr="00122547" w:rsidSect="00F74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37CA5"/>
    <w:multiLevelType w:val="hybridMultilevel"/>
    <w:tmpl w:val="4274C1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5" w15:restartNumberingAfterBreak="0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33"/>
    <w:rsid w:val="000645DC"/>
    <w:rsid w:val="000718FC"/>
    <w:rsid w:val="000C6715"/>
    <w:rsid w:val="00122547"/>
    <w:rsid w:val="0016618F"/>
    <w:rsid w:val="00197CCE"/>
    <w:rsid w:val="001E4B29"/>
    <w:rsid w:val="001F5FE9"/>
    <w:rsid w:val="001F6C1D"/>
    <w:rsid w:val="002053AD"/>
    <w:rsid w:val="002224AE"/>
    <w:rsid w:val="00266D96"/>
    <w:rsid w:val="00276002"/>
    <w:rsid w:val="0029554B"/>
    <w:rsid w:val="002C6F54"/>
    <w:rsid w:val="002E4AE5"/>
    <w:rsid w:val="00334EF3"/>
    <w:rsid w:val="0039050C"/>
    <w:rsid w:val="003C4CDE"/>
    <w:rsid w:val="003D378C"/>
    <w:rsid w:val="003F4883"/>
    <w:rsid w:val="00414696"/>
    <w:rsid w:val="004158B4"/>
    <w:rsid w:val="00471F1C"/>
    <w:rsid w:val="004917B1"/>
    <w:rsid w:val="0053518F"/>
    <w:rsid w:val="0055774C"/>
    <w:rsid w:val="00587FFC"/>
    <w:rsid w:val="005C2F94"/>
    <w:rsid w:val="005D3A05"/>
    <w:rsid w:val="00622AC8"/>
    <w:rsid w:val="00640785"/>
    <w:rsid w:val="00640F20"/>
    <w:rsid w:val="006A67A7"/>
    <w:rsid w:val="006B1CAB"/>
    <w:rsid w:val="006D03FD"/>
    <w:rsid w:val="006D52E0"/>
    <w:rsid w:val="006D6C60"/>
    <w:rsid w:val="006F383D"/>
    <w:rsid w:val="00720C71"/>
    <w:rsid w:val="00734DA8"/>
    <w:rsid w:val="007461F3"/>
    <w:rsid w:val="00756DAC"/>
    <w:rsid w:val="007706B9"/>
    <w:rsid w:val="007F5CEF"/>
    <w:rsid w:val="0080129D"/>
    <w:rsid w:val="008026FC"/>
    <w:rsid w:val="008569F9"/>
    <w:rsid w:val="00856CE5"/>
    <w:rsid w:val="00875ABC"/>
    <w:rsid w:val="00880D66"/>
    <w:rsid w:val="008842F1"/>
    <w:rsid w:val="00896A22"/>
    <w:rsid w:val="00987070"/>
    <w:rsid w:val="00987263"/>
    <w:rsid w:val="00987C55"/>
    <w:rsid w:val="009F1BD0"/>
    <w:rsid w:val="00A24CB2"/>
    <w:rsid w:val="00A348C0"/>
    <w:rsid w:val="00A77AEA"/>
    <w:rsid w:val="00A829C9"/>
    <w:rsid w:val="00A832C0"/>
    <w:rsid w:val="00AF3015"/>
    <w:rsid w:val="00B07371"/>
    <w:rsid w:val="00B11F5F"/>
    <w:rsid w:val="00B2439D"/>
    <w:rsid w:val="00B2615F"/>
    <w:rsid w:val="00B4544F"/>
    <w:rsid w:val="00B7387E"/>
    <w:rsid w:val="00BB4346"/>
    <w:rsid w:val="00BB450F"/>
    <w:rsid w:val="00C245F5"/>
    <w:rsid w:val="00C54CB4"/>
    <w:rsid w:val="00C56B35"/>
    <w:rsid w:val="00C570AF"/>
    <w:rsid w:val="00C64EF1"/>
    <w:rsid w:val="00C73BFC"/>
    <w:rsid w:val="00C81420"/>
    <w:rsid w:val="00C83C64"/>
    <w:rsid w:val="00D07285"/>
    <w:rsid w:val="00D20328"/>
    <w:rsid w:val="00D25623"/>
    <w:rsid w:val="00D26A2A"/>
    <w:rsid w:val="00D27F04"/>
    <w:rsid w:val="00D6684D"/>
    <w:rsid w:val="00D67E51"/>
    <w:rsid w:val="00D86D9D"/>
    <w:rsid w:val="00DA7474"/>
    <w:rsid w:val="00DB6976"/>
    <w:rsid w:val="00DF6291"/>
    <w:rsid w:val="00DF69BF"/>
    <w:rsid w:val="00E0655F"/>
    <w:rsid w:val="00E121CD"/>
    <w:rsid w:val="00E13BC6"/>
    <w:rsid w:val="00E655A5"/>
    <w:rsid w:val="00EC467E"/>
    <w:rsid w:val="00ED1AFF"/>
    <w:rsid w:val="00F4681E"/>
    <w:rsid w:val="00F53DC0"/>
    <w:rsid w:val="00F61AAC"/>
    <w:rsid w:val="00F74D47"/>
    <w:rsid w:val="00F9183D"/>
    <w:rsid w:val="00F942A7"/>
    <w:rsid w:val="00F9740C"/>
    <w:rsid w:val="00FB0B33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FE90B-3E51-465A-8FB7-ACAB822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33"/>
    <w:rPr>
      <w:rFonts w:ascii="Arial" w:hAnsi="Arial"/>
    </w:rPr>
  </w:style>
  <w:style w:type="paragraph" w:styleId="5">
    <w:name w:val="heading 5"/>
    <w:basedOn w:val="a"/>
    <w:next w:val="a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B33"/>
    <w:rPr>
      <w:rFonts w:ascii="Arial" w:hAnsi="Arial"/>
    </w:rPr>
  </w:style>
  <w:style w:type="table" w:styleId="a4">
    <w:name w:val="Table Grid"/>
    <w:basedOn w:val="a1"/>
    <w:rsid w:val="008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Шакурова</dc:creator>
  <cp:lastModifiedBy>Учетная запись Майкрософт</cp:lastModifiedBy>
  <cp:revision>5</cp:revision>
  <cp:lastPrinted>2015-03-31T08:21:00Z</cp:lastPrinted>
  <dcterms:created xsi:type="dcterms:W3CDTF">2024-02-08T18:06:00Z</dcterms:created>
  <dcterms:modified xsi:type="dcterms:W3CDTF">2024-02-08T18:44:00Z</dcterms:modified>
</cp:coreProperties>
</file>