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8C" w:rsidRDefault="00C26E09" w:rsidP="00C26E09">
      <w:pPr>
        <w:pStyle w:val="c9"/>
        <w:spacing w:before="0" w:beforeAutospacing="0" w:after="0" w:afterAutospacing="0"/>
        <w:jc w:val="center"/>
        <w:rPr>
          <w:rStyle w:val="c8"/>
          <w:b/>
          <w:bCs/>
          <w:color w:val="548DD4" w:themeColor="text2" w:themeTint="99"/>
          <w:sz w:val="40"/>
          <w:szCs w:val="40"/>
        </w:rPr>
      </w:pPr>
      <w:r w:rsidRPr="00F5278C">
        <w:rPr>
          <w:rStyle w:val="c8"/>
          <w:b/>
          <w:bCs/>
          <w:color w:val="548DD4" w:themeColor="text2" w:themeTint="99"/>
          <w:sz w:val="40"/>
          <w:szCs w:val="40"/>
        </w:rPr>
        <w:t xml:space="preserve">Рекомендации родителям: </w:t>
      </w:r>
    </w:p>
    <w:p w:rsidR="00C26E09" w:rsidRPr="00F5278C" w:rsidRDefault="00C26E09" w:rsidP="00C26E09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548DD4" w:themeColor="text2" w:themeTint="99"/>
          <w:sz w:val="40"/>
          <w:szCs w:val="40"/>
        </w:rPr>
      </w:pPr>
      <w:r w:rsidRPr="00F5278C">
        <w:rPr>
          <w:rStyle w:val="c8"/>
          <w:b/>
          <w:bCs/>
          <w:color w:val="548DD4" w:themeColor="text2" w:themeTint="99"/>
          <w:sz w:val="40"/>
          <w:szCs w:val="40"/>
        </w:rPr>
        <w:t>«Как общаться с подростком»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Основные правила</w:t>
      </w:r>
      <w:r>
        <w:rPr>
          <w:rStyle w:val="c0"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которые необходимо учитывать взрослым при взаимодействии с подростками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Правила, ограничения, требования, запреты,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Если ограничения отсутствуют, это значит, что взрослые идут на поводу у ребёнка, допуская попустительский стиль воспитания, отнюдь не лучший.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Но! Правил, ограничений, требований, запретов, не должно быть слишком много, и они обязательно должны быть гибкими. Это правило предостерегает от другой крайности - воспитания в духе «закручивания гаек», авторитарного стиля общения.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Родительские установки не должны вступать в явное противоречие с важнейшими потребностями ребенка (потребностью в движении, познании, упражнении, общении со сверстниками, мнение которых он часто уважает больше, чем мнение взрослых).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Правила, ограничения, требования, запреты, должны быть согласованы взрослыми между собой. В противном случае дети предпочитают настаивать, ныть, вымогать, одним словом, начинают успешно манипулировать взрослыми.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Тон, которым сообщено требование и запрет, должен быть дружественным, разъяснительным, а не повелительным.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О наказаниях. От ошибок никто не застрахован, и настанет момент, когда Вам нужно будет отреагировать на явно плохое поведение подростка. Помните, что степень наказания должна соответствовать серьёзности проступка, и здесь важно не переусердствовать. За один проступок наказываем один раз, а не припоминаем бесконечно чужие ошибки.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Необходимо выстраивать со своим ребёнком добрые, по возможности доверительные отношения. Чтобы этого достичь, нужно: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Беседовать с подростком дружелюбно, в уважительном тоне. Сдерживать своё желание критиковать, а любой порыв ребёнка что-либо с Вами обсудить, поощрять. Демонстрируйте уважение к подростку, как к личности.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Быть одновременно твердым и добрым. Взрослый должен выступать в роли не судьи, а советчика.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Снимать излишний контроль. Контроль над подростком требует особого внимания взрослых. В случае </w:t>
      </w:r>
      <w:proofErr w:type="spellStart"/>
      <w:r>
        <w:rPr>
          <w:rStyle w:val="c0"/>
          <w:color w:val="000000"/>
        </w:rPr>
        <w:t>гиперконтроля</w:t>
      </w:r>
      <w:proofErr w:type="spellEnd"/>
      <w:r>
        <w:rPr>
          <w:rStyle w:val="c0"/>
          <w:color w:val="000000"/>
        </w:rPr>
        <w:t xml:space="preserve"> ответный гнев не приведёт к успеху, а скорее испортит отношения.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Поддерживать подростка. В отличие от награды поддержка нужна ребёнку даже тогда (и в первую очередь тогда), когда он не достигает успеха.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Иметь мужество. Изменение поведения требует практики, времени и терпения.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Демонстрировать доверие к подростку и уверенность в нем.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Как не стать его врагом?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Главное в отношениях с подростком - ничего не «играть», а почувствовать настоящую готовность подстраиваться под постоянно меняющиеся ситуации и настроения, иметь гибкую позицию по отношению к мнениям и взглядам ребёнка и уважать любые проявления его личности.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Время безоговорочного авторитета взрослых безвозвратно ушло, поэтому командовать и руководить больше не получится. Эта тактика обречена на проигрыш. Вместо этого регулятором отношений будет являться ваш авторитет, статус и конкретные действия.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Одной из особенностей подросткового возраста является потребность в риске, чаще всего продиктованном желанием самоутвердиться. Это трудно принять, но </w:t>
      </w:r>
      <w:r>
        <w:rPr>
          <w:rStyle w:val="c0"/>
          <w:color w:val="000000"/>
        </w:rPr>
        <w:lastRenderedPageBreak/>
        <w:t>единственный способ избежать больших проблем - быть готовым открыто обсуждать эти темы с ребёнком, говорить с ним на его языке и вместе находить иные пути для самоутверждения.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Важным будет умение сохранять чувство юмора и оптимизм. Подросток воспринимает многое из происходящего с ним с большой долей трагизма. Поэтому ваше умение разрядить ситуацию может сыграть здесь роль «громоотвода». Только не нужно высмеивать ребёнка или подшучивать над его чувствами. А вот посмотреть на любую ситуацию с позиции позитива буде полезно.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Если подросток захочет задать вопрос об отношениях с кем бы то ни было или спросить о том, что его волнует, не отказывайте ему в совете, но помните, что каждый вправе поступить так, как считает нужным.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Правила «заключения» договоров с подростком</w:t>
      </w:r>
      <w:r>
        <w:rPr>
          <w:rStyle w:val="c0"/>
          <w:color w:val="000000"/>
        </w:rPr>
        <w:t>: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Договариваться нужно «на берегу» - до того, как ребёнок пойдёт гулять, в гости к друзьям, и т.д. Если Вы не успеете договориться во время – поезд ушёл. Бессмысленно требовать от ребёнка то, о чём заранее не договаривались.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Сразу определить что является «штрафом» несоблюдения договора. Лучше всего штрафом выбрать уменьшение часов на встречи и прогулки с друзьями или проведение времени в Интернете, или наказание в виде непосещения любимого кружка, спортивной секции. Помните – ограничивая ребёнка, Вы повышаете значимость того, в чём ему отказываете.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В случае несоблюдения договора, Вы жёстко (не жестоко, а твёрдо и уверенно) напоминаете ребёнку об условиях договора и снова спокойно проговариваете вслух условия вашего договора («Спокойствие, только спокойствие», как говорил </w:t>
      </w:r>
      <w:proofErr w:type="spellStart"/>
      <w:r>
        <w:rPr>
          <w:rStyle w:val="c0"/>
          <w:color w:val="000000"/>
        </w:rPr>
        <w:t>Карлсон</w:t>
      </w:r>
      <w:proofErr w:type="spellEnd"/>
      <w:r>
        <w:rPr>
          <w:rStyle w:val="c0"/>
          <w:color w:val="000000"/>
        </w:rPr>
        <w:t>). После этого Вы назначаете день, в который вступает в действие заранее оговоренный «штраф»: без эмоций, без торжества, без сожаления, без мстительных ноток в голосе (зачем эмоции – Вы же взрослый, опытный человек, который уже прошёл подростковый период и умеет себя сдерживать).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Что нельзя говорить ребенку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Остерегайтесь говорить подростку: «Ерунда, не стоит внимания». Подростки воспринимают окружающее гораздо острее, они еще не привыкли к мелким подлостям жизни. То, что кажется вам пустяком, для них может стать трагедией.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Избегайте фраз, которые можно истолковать буквально. Фразу «И зачем я тебя родила?» подросток может воспринять как то, что вы хотите его смерти.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Подросток должен быть уверен, что его любят, несмотря на то, что он делает что-то не так. «Меня не устраивают твои поступки, но не ты сам» - вкладывайте этот смысл во все ваши выговоры.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Даже в порыве гнева не говорите вашему ребенку, что вы от него устали, что он вас раздражает, и самое страшное - что вы его ненавидите... Не срывайте на подростке злость. В период полового созревания его нервы постоянно на пределе. Вашу ругань он может принять как сигнал «уйти навсегда». Что будет с вами?</w:t>
      </w:r>
    </w:p>
    <w:p w:rsidR="00F5278C" w:rsidRDefault="00F5278C" w:rsidP="00C26E09">
      <w:pPr>
        <w:pStyle w:val="c9"/>
        <w:spacing w:before="0" w:beforeAutospacing="0" w:after="0" w:afterAutospacing="0"/>
        <w:jc w:val="center"/>
        <w:rPr>
          <w:rStyle w:val="c4"/>
          <w:b/>
          <w:bCs/>
          <w:color w:val="943634" w:themeColor="accent2" w:themeShade="BF"/>
          <w:sz w:val="28"/>
          <w:szCs w:val="28"/>
        </w:rPr>
      </w:pPr>
    </w:p>
    <w:p w:rsidR="00C26E09" w:rsidRPr="00F5278C" w:rsidRDefault="00C26E09" w:rsidP="00C26E09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F5278C">
        <w:rPr>
          <w:rStyle w:val="c4"/>
          <w:b/>
          <w:bCs/>
          <w:color w:val="943634" w:themeColor="accent2" w:themeShade="BF"/>
          <w:sz w:val="28"/>
          <w:szCs w:val="28"/>
        </w:rPr>
        <w:t>Прислушайтесь к советам своих детей!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Чем проповедь выслушивать, мне лучше бы взглянуть.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лучше проводить меня, чем указать мне путь.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Глаза умнее слуха - поймут все без труда.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Слова порой запутаны, пример же - никогда.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Тот лучший проповедник, кто веру в жизнь провел.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Добро увидеть в действии - вот лучшая из школ.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если все мне рассказать, я выучу урок.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мне ясней движенье рук, чем быстрых слов поток.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Должно быть, можно верить и умным словесам.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я уж лучше погляжу, что делаешь ты сам.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Вдруг я неправильно пойму прекрасный твой совет.</w:t>
      </w:r>
    </w:p>
    <w:p w:rsidR="00C26E09" w:rsidRDefault="00C26E09" w:rsidP="00C26E09">
      <w:pPr>
        <w:pStyle w:val="c6"/>
        <w:spacing w:before="0" w:beforeAutospacing="0" w:after="0" w:afterAutospacing="0"/>
        <w:ind w:left="127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Зато пойму как ты живешь: по правде или нет.</w:t>
      </w:r>
    </w:p>
    <w:p w:rsidR="00F5278C" w:rsidRDefault="00F5278C" w:rsidP="00C26E09">
      <w:pPr>
        <w:pStyle w:val="c12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</w:rPr>
      </w:pPr>
    </w:p>
    <w:p w:rsidR="00F5278C" w:rsidRDefault="00F5278C" w:rsidP="00C26E09">
      <w:pPr>
        <w:pStyle w:val="c12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</w:rPr>
      </w:pPr>
    </w:p>
    <w:p w:rsidR="00C26E09" w:rsidRPr="00F5278C" w:rsidRDefault="00C26E09" w:rsidP="00C26E09">
      <w:pPr>
        <w:pStyle w:val="c12"/>
        <w:spacing w:before="0" w:beforeAutospacing="0" w:after="0" w:afterAutospacing="0"/>
        <w:ind w:firstLine="708"/>
        <w:jc w:val="center"/>
        <w:rPr>
          <w:rFonts w:ascii="Arial" w:hAnsi="Arial" w:cs="Arial"/>
          <w:color w:val="548DD4" w:themeColor="text2" w:themeTint="99"/>
          <w:sz w:val="36"/>
          <w:szCs w:val="36"/>
        </w:rPr>
      </w:pPr>
      <w:r w:rsidRPr="00F5278C">
        <w:rPr>
          <w:rStyle w:val="c0"/>
          <w:b/>
          <w:bCs/>
          <w:color w:val="548DD4" w:themeColor="text2" w:themeTint="99"/>
          <w:sz w:val="36"/>
          <w:szCs w:val="36"/>
        </w:rPr>
        <w:t>Методика реагирования на раздражения и конфликтность подростка</w:t>
      </w:r>
      <w:r w:rsidRPr="00F5278C">
        <w:rPr>
          <w:rStyle w:val="c0"/>
          <w:color w:val="548DD4" w:themeColor="text2" w:themeTint="99"/>
          <w:sz w:val="36"/>
          <w:szCs w:val="36"/>
        </w:rPr>
        <w:t>: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1.Дайте ему высказать свои возражения, пока его ворчание и слова не перешли в крик, слёзы и истерику. Если дошло дело до истерики, дайте ему </w:t>
      </w:r>
      <w:proofErr w:type="spellStart"/>
      <w:r>
        <w:rPr>
          <w:rStyle w:val="c0"/>
          <w:color w:val="000000"/>
        </w:rPr>
        <w:t>прокричаться</w:t>
      </w:r>
      <w:proofErr w:type="spellEnd"/>
      <w:r>
        <w:rPr>
          <w:rStyle w:val="c0"/>
          <w:color w:val="000000"/>
        </w:rPr>
        <w:t xml:space="preserve"> и выплеснуть свои эмоции по максимуму. Оставьте свои обиды – Вы же не маленький ребёнок, а взрослый человек, не принимайте близко к сердцу всё сказанное Вашим ребёнком – постоянно помните об изменениях его организма, не жалейте его, не ругайте, всем своим видом подавайте пример спокойствия и рассудительности. Учите его быть взрослым на собственном примере и тогда Вы станете для него авторитетом. Итак, теперь поймайте момент, когда ребёнок успокоится и сделает выжидательную паузу. В этот момент нужно делать следующий шаг.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2.Спокойно спросить – чем именно ребёнок недоволен, почему он не согласен и какой путь решения он видит. Подчеркнуть, что вариант решения проблемы должен быть выгоден и Вам и ему – вы же теперь взрослые люди и должны учитывать права друг друга.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3.Выслушать его, не перебивая (это очень важно!) и начать объяснять свою позицию словами – «Я тебя понимаю, но тогда что делать мне….?» и объяснить «невыгодность» своей позиции, но учтите - она по-настоящему должна быть невыгодней позиции Вашего ребёнка.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4.Выслушать подростка ВНИМАТЕЛЬНО, если ему есть что сказать, если нет – резюмировать: «Я предлагаю сделать так-то и так»… и озвучить позицию наиболее выгодную для вас обоих.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Повторить эту методику до полной договорённости точно по инструкции, не срываясь, не делая вид, а внимательно слушая, искренне воспринимая подростка, как равного Вам в правах взрослого человека.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первого раза может не всё пойти гладко и что-то может совсем не получиться, но, как известно – практика, практика и ещё раз практика!</w:t>
      </w:r>
    </w:p>
    <w:p w:rsidR="00C26E09" w:rsidRDefault="00C26E09" w:rsidP="00C26E09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Не исключены сейчас Ваши возмущения: «это легко со стороны сказать, а вы попробуйте с моим», «мой ребёнок не такой – с ним невозможно договориться», «он ещё ничего не понимает, мне лучше знать, что ему надо»…</w:t>
      </w:r>
      <w:proofErr w:type="gramEnd"/>
    </w:p>
    <w:p w:rsidR="00F81B85" w:rsidRDefault="00F81B85"/>
    <w:p w:rsidR="00A17FE7" w:rsidRPr="00F5278C" w:rsidRDefault="00A17FE7" w:rsidP="00F5278C">
      <w:pPr>
        <w:jc w:val="center"/>
        <w:rPr>
          <w:color w:val="548DD4" w:themeColor="text2" w:themeTint="99"/>
          <w:sz w:val="40"/>
          <w:szCs w:val="40"/>
        </w:rPr>
      </w:pPr>
    </w:p>
    <w:p w:rsidR="00A17FE7" w:rsidRPr="00F5278C" w:rsidRDefault="00A17FE7" w:rsidP="00F5278C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F5278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Рекомендации по разрешению конфликтов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Правила поведения в конфликтной ситуации: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1. Помните, что в конфликте всегда виноваты обе конфликтующие стороны.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2.Маленький конфликт всегда стремится перерасти в большой конфликт.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3.Люди, включившиеся в чужой конфликт, как правило, остаются «крайними».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lastRenderedPageBreak/>
        <w:t>4.Перед «погружением» в конфликт важно выяснить цель и предмет спора.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5. Ваша первая реакция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на конфликтую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ситуацию всегда должна быть дружелюбной.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6.Надо всегда давать возможность оппоненту высказать свое мнение.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7.Находясь в конфликтной ситуации запрещено переходить границу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>. Тот, кто первым ее переходит - часто остается "крайним".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8.Отстаивание своей позиции осуществляется конструктивно на основе аргументов.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9.Если спорщиков захлестывают эмоции, им сложно услышать «голос разума».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10.Необходимо помнить, что вреда от конфликта, как правило, больше, чем пользы.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11.Нет смысла ставить целью убедить любой ценой оппонента в своей правоте, т.к. каждый человек имеет право на свою точку зрения по любому вопросу.</w:t>
      </w:r>
    </w:p>
    <w:p w:rsid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12.Победителем в конфликте будет являться тот, кто первый сумеет его разрешить или просто выйти из него без упреков и обид!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FE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A17FE7">
        <w:rPr>
          <w:rFonts w:ascii="Times New Roman" w:hAnsi="Times New Roman" w:cs="Times New Roman"/>
          <w:sz w:val="28"/>
          <w:szCs w:val="28"/>
        </w:rPr>
        <w:t xml:space="preserve"> эффективно реагировать на конфликт, если Вы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оказываетесь неожиданно  втянуты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в него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E7" w:rsidRPr="00A17FE7" w:rsidRDefault="00A17FE7" w:rsidP="00A17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E7">
        <w:rPr>
          <w:rFonts w:ascii="Times New Roman" w:hAnsi="Times New Roman" w:cs="Times New Roman"/>
          <w:b/>
          <w:sz w:val="28"/>
          <w:szCs w:val="28"/>
        </w:rPr>
        <w:t>1.    Шаг первый.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Постарайтесь сохранить спокойствие. Человек, инициирующий конфликт, может быть чрезвычайно эмоционально возбужден. Вам необходимо удержаться от импульсивного реагирования в ответ и не оказаться в ловушке состояния раздражения или гнева. Если Вы достаточно практиковались в технике эмоционального самоанализа, то Вы сможете достаточно спокойно отреагировать на выступление другого человека. Но даже если Вы в себе уверены, все равно учтите предлагаемые советы по сохранению спокойствия: сосредоточьтесь на том, чтобы сделать глубокий вдох и последующий продолжительный выдох. В некоторых случаях, когда это возможно применить, помогает способ отключиться на время от ситуации – сосредоточьтесь на том, что произведите мысленно отсчет до десяти. Тем </w:t>
      </w:r>
      <w:r w:rsidRPr="00A17FE7">
        <w:rPr>
          <w:rFonts w:ascii="Times New Roman" w:hAnsi="Times New Roman" w:cs="Times New Roman"/>
          <w:sz w:val="28"/>
          <w:szCs w:val="28"/>
        </w:rPr>
        <w:lastRenderedPageBreak/>
        <w:t>самым Вы сможете эмоционально отгородиться от негативного  воздействия другого человека, сохранить необходимое в данной ситуации душевное равновесие, и как результат - способность размышлять, адекватно реагировать и эффективно разрешать проблемные вопросы.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 Будьте внимательны. Проявите искренний интерес и заботу о другом человеке. В данных обстоятельствах надо понимать, что у другого человека возникла проблема и в этой связи он заслуживает Вашего сочувствия.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Кроме того,  Вы, очевидно, каким-то образом причастны к возникновению проблемы, человеку, скорее всего, реально требуется помощь. В такой ситуации необходимым является применение одного из главных принципов социального интеллекта — взаимодействие с </w:t>
      </w:r>
      <w:proofErr w:type="spellStart"/>
      <w:r w:rsidRPr="00A17FE7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A17FE7">
        <w:rPr>
          <w:rFonts w:ascii="Times New Roman" w:hAnsi="Times New Roman" w:cs="Times New Roman"/>
          <w:sz w:val="28"/>
          <w:szCs w:val="28"/>
        </w:rPr>
        <w:t>. Результатом такого взаимодействия должно стать понимание другого человека, сути его проблемы и причины ее возникновения.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Главным способом для возможности понимания другого человека является способность слушать. Именно способность слушать играет важнейшую роль в разрешении конфликта.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Вы должны слушать другого человека таким образом, чтобы быть уверенным в том, что он видит и знает, что Вы его слушаете. Слушая, обратите внимание на поведение человека, которым сопровождается его сообщение.  Особое внимание обратите на сигналы, которые человек неосознанно посылает своими непроизвольными движениями глаз, рук, тела – это значительно облегчит Вам понимание состояния другого человека.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Когда кто-то в жесткой форме пытается инициировать конфликт, он, в свою очередь, пристально наблюдает за Вами и за тем, как Вы реагируете. Поэтому постарайтесь, полностью сосредоточится на слушании, чтобы у человека не возникло и тени сомнения в том, что Вы действительно внимательно слушаете и хотите его понять. В процессе слушания Вы можете слегка кивать головой – Вы тем самым поддерживаете собеседника, стимулируете его выговориться и подтверждаете свое внимание к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>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В то время как Вы слушаете человека, даже если Вы не согласны с его высказыванием, Вы должны показать, что понимаете его чувства. Это происходит автоматически, если Вы позволите инициатору конфликта «выпустить пар», пока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вниманием слушаете его. Когда выговорится, он успокоится. Только после этого Вы можете начинать решать проблему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E7">
        <w:rPr>
          <w:rFonts w:ascii="Times New Roman" w:hAnsi="Times New Roman" w:cs="Times New Roman"/>
          <w:b/>
          <w:sz w:val="28"/>
          <w:szCs w:val="28"/>
        </w:rPr>
        <w:lastRenderedPageBreak/>
        <w:t>Шаг второй.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Уточнить. После того как вы человека выслушали, очень важно показать ему, что вы правильно поняли суть высказанной претензии. Для этого надо  просто повторить её своими словами. Используйте следующие обороты «понимающего слушания»: «Если я Вас правильно понял (а), произошла следующая ситуация ….», «То есть Вы хотите сказать…». Для чего и кому это нужно? Прежде всего, вам самим. Важно убедиться, что вы человека правильно поняли, разобрались в ситуации, в чём состоит причина недовольства. Покажите человеку, что вы его поняли, что его проблемы вам не безразличны. Например: «Я хорошо понимаю что…..», «Спасибо Вам Иван Иванович, что Вы затронули этот вопрос», «Да, это неприятный момент». Известную фразу «Клиент всегда прав», может быть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трактована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так: «Клиент не всегда прав, но он всегда имеет право на выражение своих эмоций». И это надо признать. Мало того, человеку надо посочувствовать.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Представьте себе ситуацию. Вы собираетесь на юг и берёте с собой собачку. Но, подойдя к вагону, проводник вам говорит: Вариант 1 «Собака должна ехать в товарном вагоне. Таковы правила.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Вариант 2. «Мне очень жаль, что Ваша собака не может ехать с Вами. У меня дома тоже есть пёс,  и я понимаю ваши чувства, но, к сожалению, таковы правила».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Какой вариант Вам больше понравился? По сути, сказано одно и то же, но по форме - разное, и реакция на слова, тоже разная. Поэтому нужно уважать чувства других людей. Очень важно посочувствовать, выразить понимание. Это самый сложный шаг – но самый эффективный.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E7">
        <w:rPr>
          <w:rFonts w:ascii="Times New Roman" w:hAnsi="Times New Roman" w:cs="Times New Roman"/>
          <w:b/>
          <w:sz w:val="28"/>
          <w:szCs w:val="28"/>
        </w:rPr>
        <w:t>Шаг третий.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Примените правильное построение ответной речи.  Вы поступите мудро, если в ответ сначала скажете что-то вроде этого: «Извините, я понимаю, что Вы расстроены». Затем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выскажете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вслух и объясните своими словами, как Вы поняли возникшую проблему. Задайте вопросы, чтобы уточнить собственное понимание. Вам, возможно, понадобиться перефразировать слова собеседника, чтобы убедиться, что Вы правильно понимаете, о чем идет речь. Если ситуация кажется запутанной, для ее прояснения, Вы можете задать вопросы, отражающие описанный ранее алгоритм - признание наличия проблемы,  описание поведения, ведущего к конфликту, возможные последствия и испытываемые чувства.  Например: «Что именно Вас так расстроило?», «Значит, у Вас было все в порядке, до того, как я поступил </w:t>
      </w:r>
      <w:r w:rsidRPr="00A17FE7">
        <w:rPr>
          <w:rFonts w:ascii="Times New Roman" w:hAnsi="Times New Roman" w:cs="Times New Roman"/>
          <w:sz w:val="28"/>
          <w:szCs w:val="28"/>
        </w:rPr>
        <w:lastRenderedPageBreak/>
        <w:t xml:space="preserve">неким определенным образом?», «Вы злитесь непосредственно на меня или Вас расстраивает то, что Вы не можете делать то, что хотите? Может быть, проблема заключается в чем-то еще?». </w:t>
      </w:r>
      <w:proofErr w:type="spellStart"/>
      <w:r w:rsidRPr="00A17FE7">
        <w:rPr>
          <w:rFonts w:ascii="Times New Roman" w:hAnsi="Times New Roman" w:cs="Times New Roman"/>
          <w:sz w:val="28"/>
          <w:szCs w:val="28"/>
        </w:rPr>
        <w:t>Будте</w:t>
      </w:r>
      <w:proofErr w:type="spellEnd"/>
      <w:r w:rsidRPr="00A17FE7">
        <w:rPr>
          <w:rFonts w:ascii="Times New Roman" w:hAnsi="Times New Roman" w:cs="Times New Roman"/>
          <w:sz w:val="28"/>
          <w:szCs w:val="28"/>
        </w:rPr>
        <w:t xml:space="preserve"> предельно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искренним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задавая уточняющие вопросы. Помните, это очень важно, - у человека не должно возникнуть сомнений в том, что Вы по настоящему хотите разобраться в сути проблемы. Кроме того, следует понимать, что иногда люди инициируют конфликт из-за мелочей, а настоящая проблема, которая требует своего решения, даже не упоминается в разговоре и на самом деле может быть не вполне осознана самим инициатором конфликта.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E7">
        <w:rPr>
          <w:rFonts w:ascii="Times New Roman" w:hAnsi="Times New Roman" w:cs="Times New Roman"/>
          <w:b/>
          <w:sz w:val="28"/>
          <w:szCs w:val="28"/>
        </w:rPr>
        <w:t>Шаг четвёртый.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Ищите общее в Ваших позициях, выделяя в сообщении другого человека то, с чем Вы можете согласиться. Это не означает, что Вы должны уступать другому человеку. Также это не значит, что Вам нужно лицемерить и притворяться, будто Вы соглашаетесь с тем, с чем на самом деле не согласны. В данном случае имеется в виду то, что Вам необходимо использовать свое умение поддержать собеседника. Если Вы настроены на сотрудничество, то без труда сможете найти что-то, с чем Вы можете согласиться. Например, Вы можете отчасти согласиться с высказыванием человека: «Я Вас понимаю, я и сам очень расстраиваюсь, если мне не удается сделать то, что я хочу». Вы также можете согласиться с восприятием или чувствами другого человека: «Да, я вижу, что Вы расстроились и Вам сейчас трудно».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Вам не нужно соглашаться с выводами, сделанными инициатором конфликта, или с его оценками ситуации. Нужно всего лишь согласиться с очевидными отдельными аспектами сообщения. Тем самым Вы создадите атмосферу доверия и в тоже время - почву для дальнейшего совместного поиска решения проблемы.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E7">
        <w:rPr>
          <w:rFonts w:ascii="Times New Roman" w:hAnsi="Times New Roman" w:cs="Times New Roman"/>
          <w:b/>
          <w:sz w:val="28"/>
          <w:szCs w:val="28"/>
        </w:rPr>
        <w:t>Шаг пятый.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 Предложите инициатору конфликта рассмотреть различные альтернативные варианты решения проблемы. После того как Вы поняли, что пришли с Вашим партнером по взаимодействию к общему пониманию относительно сути проблемы, спросите его, какое решение ему представляется наилучшим. Инициатор конфликта, вероятно, уже потратил какое-то время, обдумывая, что надо сделать для удовлетворения своих потребностей, и если Вы спросите его, то это покажет Вашу готовность сотрудничать. Вы можете обнаружить, что Вам предлагают вполне разумное решение. Но если это не </w:t>
      </w:r>
      <w:r w:rsidRPr="00A17FE7">
        <w:rPr>
          <w:rFonts w:ascii="Times New Roman" w:hAnsi="Times New Roman" w:cs="Times New Roman"/>
          <w:sz w:val="28"/>
          <w:szCs w:val="28"/>
        </w:rPr>
        <w:lastRenderedPageBreak/>
        <w:t>так, то Вы можете придумать альтернативное решение проблемы на основе высказанной идеи или, может быть, что-то совершенно иное. В любом случае, когда Вы предлагаете другому решить его проблему, Вы тем самым заявляете о своем доверии к этому человеку, проявляете заботу о нем и создаете благоприятную атмосферу для взаимодействия в совместном конструктивном поиске решения.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Конечно же, мы всегда хотим погасить конфликт, как только он возникает. Тем не менее, достаточно часто бывает так, что нам не удается этого сделать. В случаях, когда отношения с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конфликтующим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>, имеют для нас большое значение, очень важно потратить время и проанализировать свою неэффективность в разрешении конфликтных вопросов. Логика рассуждения в таком случае должна быть примерно такая: «Я — человек, обладающий  социальным  интеллектом. На мне лежит ответственность за эффективную организацию  взаимодействия, даже в условиях конфликта. Я вполне могу с этой задачей справиться».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Отнеситесь к инициаторам конфликта как к детям, которым нужно помочь разобраться. Будьте готовы к сотрудничеству. Не принимайте близко к сердцу возможные оскорбления и постарайтесь не реагировать на них – Вы же не будете всерьез сердиться на ребенка?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Если Вам довелось испытать неудачный опыт решения конфликта, задайте себе следующие вопросы: «Что произошло не так как хотелось бы?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Что было сделано неправильно?», «Может быть, я не смог справиться со своими эмоциями?», «Может быть, я использовал неприемлемый в данной ситуации способ решения?», «Использовал ли я в полной мере свои способности изложить проблему своими словами, описать свои чувства и убедиться в правильности своего восприятия?», «Может быть, я опустился до того, что начал применять оскорбления, ложь или иронию?»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«Может быть, я неосознанно начинаю вести себя подобным образом, когда теряю контроль над своими эмоциями?».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Особую тревогу вызывают своей ярко-выраженной агрессией подростки. Учитывая переходный возраст, когда у подростков завышенная либо заниженная самооценка, они часто становятся инициаторами конфликта, из которого им хочется выйти победителями. Особенно это свойственно тем детям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которые воспитываются в проблемных семьях, когда родители  не считаются с их мнением,  в школе они  изгои, друзей у них нет. Чтобы самоутвердиться в этой жизни, подросток ищет выход и находит его, попадая в дурную кампанию, где его понимают, принимают таким, какой он есть, не </w:t>
      </w:r>
      <w:r w:rsidRPr="00A17FE7">
        <w:rPr>
          <w:rFonts w:ascii="Times New Roman" w:hAnsi="Times New Roman" w:cs="Times New Roman"/>
          <w:sz w:val="28"/>
          <w:szCs w:val="28"/>
        </w:rPr>
        <w:lastRenderedPageBreak/>
        <w:t>осуждают, дают возможность высказать своё мнение, т.е. проявить себя  с позиции взрослого.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Для того чтобы несовершеннолетний подросток  с доверием относился к взрослым людям, необходимо знать ряд правил, которые помогут  и специалистам и родителям.</w:t>
      </w:r>
    </w:p>
    <w:p w:rsidR="00A17FE7" w:rsidRPr="00F5278C" w:rsidRDefault="00A17FE7" w:rsidP="00F5278C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F5278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Правила поведения с подростками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1.     Относиться к детям и подросткам с уважением, не проявлять грубость по отношению к ним, стараться разговаривать с ними на равных.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2.     Учить ребенка выражать негативные чувства словами, а не кулаками.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3.     Ограничивать время у телевизора и исключать из эмоционального рациона ребенка фильмы и передачи, прославляющие насилие и убийство.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4.     Прививать любовь к чтению, на литературных примерах воспитывать сочувствие к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>, желание помочь.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5.     Учить подростков не заражаться энергией стаи, а выбирать приятелей, с которыми у них есть не только общие интересы, но и взаимное уважение и понимание. Очень хорошо, если вы знаете друзей своего ребенка.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6.     Проводить с ребенком и подростком время на природе, играть в подвижные игры, вовлекать в занятия спортом, в кружки и факультативы (учитывая предпочтения ребенка). Когда ребенок занят полезным и интересным делом, его уже не потянет на "кулачные бои".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7.     Воспитывать уважение к старым людям собственным примером: проявлять участие к пожилым соседям, уступать место старшим людям в автобусе. Проявлять заботу о людях старшего поколения общаться с ними, хотя бы по телефону,  или выполнить их небольшие поручения.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8.     Говорить с детьми и подростками о цикле жизни, помогать им с ранних лет участвовать в ритуалах, связанных с рождением, смертью и другими главными вехами жизни, объяснять, что старость - это не уродство, а безграничная житейская мудрость.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9.     Беречь семейную историю, рассказывать детям о предках, воспитывая в них гордость за свои корни.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10. Обращаться за профессиональной психологической помощью, если ваш ребенок испытывает наслаждение, истязая зверушек или более слабых </w:t>
      </w:r>
      <w:r w:rsidRPr="00A17FE7">
        <w:rPr>
          <w:rFonts w:ascii="Times New Roman" w:hAnsi="Times New Roman" w:cs="Times New Roman"/>
          <w:sz w:val="28"/>
          <w:szCs w:val="28"/>
        </w:rPr>
        <w:lastRenderedPageBreak/>
        <w:t>людей. Лишь в крайне редких случаях детская агрессия свидетельствует о серьезных психических отклонениях. Скорее всего, ребенок просто не умеет выплескивать негативные эмоции и переживания другим, более мирным способом. И основная задача родителей и педагогов - научить его разрешать конфликты позитивно.</w:t>
      </w:r>
    </w:p>
    <w:p w:rsidR="00A17FE7" w:rsidRPr="00F5278C" w:rsidRDefault="00A17FE7" w:rsidP="00F5278C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F5278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Несколько психолого-педагогических заповедей: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Негативная оценка должна всегда касаться конкретного проступка, а не личности в  целом.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Плохим может быть то, что совершил ребёнок, а не он сам.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Никогда не стоит унижать ребёнка - физически или словами: ничего, кроме защитной (часто агрессивной) реакции, такое поведение взрослых не вызовет у ребёнка доверия.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Подростку должно быть ясно, за что именно его наказывают. Иначе наказание воспринимается просто как необъяснимый эмоциональный всплеск или выражение отрицательного к нему отношения.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 Наказание должно следовать сразу за проступком. Конечно, подросток уже в состоянии осознать отсрочку наказания, но сообщено об этом должно </w:t>
      </w:r>
      <w:proofErr w:type="gramStart"/>
      <w:r w:rsidRPr="00A17FE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17FE7">
        <w:rPr>
          <w:rFonts w:ascii="Times New Roman" w:hAnsi="Times New Roman" w:cs="Times New Roman"/>
          <w:sz w:val="28"/>
          <w:szCs w:val="28"/>
        </w:rPr>
        <w:t xml:space="preserve"> сразу после неприятных событий, заслуживающих наказания.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 Важно, чтобы все члены семьи выражали единство в оценке тех или иных действий подростка. Несогласованные действия взрослых (мама наказала, папа отменил) зачастую являются манипуляцией по отношению к подростку и не позволяют ребёнку самому выстраивать четкую картину мира – он так и остаётся с непониманием того, что хорошо, а что плохо.</w:t>
      </w:r>
    </w:p>
    <w:p w:rsidR="00A17FE7" w:rsidRP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>Наказывая подростка за проступки, не забывайте хвалить его за успехи. Для гармоничного и здорового развития подростку необходимо своевременное получение информации, особенно от близких и значимых людей, о том, что замечены его достоинства, победы и результаты.</w:t>
      </w:r>
    </w:p>
    <w:p w:rsidR="00A17FE7" w:rsidRPr="00F5278C" w:rsidRDefault="00F5278C" w:rsidP="00F5278C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278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</w:t>
      </w:r>
      <w:r w:rsidR="00A17FE7" w:rsidRPr="00F5278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О М Н И Т Е!</w:t>
      </w:r>
    </w:p>
    <w:p w:rsidR="00A17FE7" w:rsidRDefault="00A17FE7" w:rsidP="00A17FE7">
      <w:pPr>
        <w:jc w:val="both"/>
        <w:rPr>
          <w:rFonts w:ascii="Times New Roman" w:hAnsi="Times New Roman" w:cs="Times New Roman"/>
          <w:sz w:val="28"/>
          <w:szCs w:val="28"/>
        </w:rPr>
      </w:pPr>
      <w:r w:rsidRPr="00A17FE7">
        <w:rPr>
          <w:rFonts w:ascii="Times New Roman" w:hAnsi="Times New Roman" w:cs="Times New Roman"/>
          <w:sz w:val="28"/>
          <w:szCs w:val="28"/>
        </w:rPr>
        <w:t xml:space="preserve">              Если Вы потратите время на анализ своего поведения, то Вы подготовите себя к тому, что будете гораздо успешнее действовать в следующем конфликте. Конфликты неизбежны, поэтому Вам еще не раз представится возможность применить полученные знания и опыт. Учитесь на неудачном опыте разрешения конфликтов, экспериментируя и применяя свои </w:t>
      </w:r>
      <w:r w:rsidRPr="00A17FE7">
        <w:rPr>
          <w:rFonts w:ascii="Times New Roman" w:hAnsi="Times New Roman" w:cs="Times New Roman"/>
          <w:sz w:val="28"/>
          <w:szCs w:val="28"/>
        </w:rPr>
        <w:lastRenderedPageBreak/>
        <w:t>способности социального интеллекта. Это лучшая школа, которую только можно придумать.</w:t>
      </w:r>
    </w:p>
    <w:p w:rsidR="00F5278C" w:rsidRDefault="00F5278C" w:rsidP="00A17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8C" w:rsidRDefault="00F5278C" w:rsidP="00A17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8C" w:rsidRDefault="00F5278C" w:rsidP="00F527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колледжа   Демидова Т.П.</w:t>
      </w:r>
    </w:p>
    <w:p w:rsidR="00F5278C" w:rsidRPr="00A17FE7" w:rsidRDefault="00F5278C" w:rsidP="00F527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 Костылева С.Н.</w:t>
      </w:r>
    </w:p>
    <w:sectPr w:rsidR="00F5278C" w:rsidRPr="00A17FE7" w:rsidSect="00F8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E09"/>
    <w:rsid w:val="00150AAF"/>
    <w:rsid w:val="00A17FE7"/>
    <w:rsid w:val="00C26E09"/>
    <w:rsid w:val="00F5278C"/>
    <w:rsid w:val="00F8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26E09"/>
  </w:style>
  <w:style w:type="paragraph" w:customStyle="1" w:styleId="c7">
    <w:name w:val="c7"/>
    <w:basedOn w:val="a"/>
    <w:rsid w:val="00C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6E09"/>
  </w:style>
  <w:style w:type="character" w:customStyle="1" w:styleId="apple-converted-space">
    <w:name w:val="apple-converted-space"/>
    <w:basedOn w:val="a0"/>
    <w:rsid w:val="00C26E09"/>
  </w:style>
  <w:style w:type="character" w:customStyle="1" w:styleId="c4">
    <w:name w:val="c4"/>
    <w:basedOn w:val="a0"/>
    <w:rsid w:val="00C26E09"/>
  </w:style>
  <w:style w:type="paragraph" w:customStyle="1" w:styleId="c6">
    <w:name w:val="c6"/>
    <w:basedOn w:val="a"/>
    <w:rsid w:val="00C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3545</Words>
  <Characters>20211</Characters>
  <Application>Microsoft Office Word</Application>
  <DocSecurity>0</DocSecurity>
  <Lines>168</Lines>
  <Paragraphs>47</Paragraphs>
  <ScaleCrop>false</ScaleCrop>
  <Company/>
  <LinksUpToDate>false</LinksUpToDate>
  <CharactersWithSpaces>23709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demidova_tp</dc:creator>
  <cp:keywords/>
  <dc:description/>
  <cp:lastModifiedBy>Светлана Николаевна Костылева</cp:lastModifiedBy>
  <cp:revision>6</cp:revision>
  <dcterms:created xsi:type="dcterms:W3CDTF">2015-04-28T09:18:00Z</dcterms:created>
  <dcterms:modified xsi:type="dcterms:W3CDTF">2015-04-29T06:42:00Z</dcterms:modified>
</cp:coreProperties>
</file>