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A2ADA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Памятка по определению признаков употребления наркотических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A2ADA">
        <w:rPr>
          <w:rFonts w:ascii="Times New Roman" w:hAnsi="Times New Roman" w:cs="Times New Roman"/>
          <w:b/>
          <w:bCs/>
          <w:color w:val="C00000"/>
          <w:sz w:val="36"/>
          <w:szCs w:val="36"/>
        </w:rPr>
        <w:t>средств и психотропных веществ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Последствия от употребления наркотических средств и психотропных веществ (далее </w:t>
      </w:r>
      <w:r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НС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и ПВ) тяжело сказывается на организме человека, особенно несовершеннолетнего,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поэтому актуальной является задача раннего выявления употребления </w:t>
      </w:r>
      <w:proofErr w:type="spell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веществ еще на начальной стадии. Зачастую взрослым, не имеющим медицинского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образования, трудно ответить на вопрос: «Употреблял ли человек наркотические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вещества?». Для того чтобы развеять сомнения и подозрения, предлагаем вам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ознакомиться со следующей информацией.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A2ADA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Первые настораживающие признаки употребления НС и ПВ: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признаки: 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Прогулы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колледже</w:t>
      </w: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 по непонятным причинам;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Наличие значительных сумм денег из неизвестного источника;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Частая, непредсказуемая, резкая смена настроения;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Неопрятность внешнего вида;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Исходящий от одежды запах ацетона, растворителя или уксуса;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· Смена одноклассников на новых "друзей", которые не заходят </w:t>
      </w: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территорию школы, а вызывают подростка с помощью других детей;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Проведение большого количества времени в компаниях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ассоциативного типа;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· Потеря интереса к школьным делам, к спортивным и внеклассным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занятиям;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· Появление новой тематики в рисунках, которые дети часто рисуют </w:t>
      </w: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тетрадях, книгах (изображение шприцов, мака, паутины, черепов и в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proofErr w:type="gramEnd"/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 в черно-белых тонах);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Интерес подростка к медикаментам и содержанию домашней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аптечки.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Частые обманы, изворотливость, лживость.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Очевидные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Наличие шприца, игл, флаконов, марганца, уксусной кислоты,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ацетона, растворителей;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Следы от уколов, порезы; синяки и нарывы в местах скопления вен;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наличие неизвестных таблеток, порошков, смолы, травы, пачек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лекарств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снотворного или успокаивающего действия, папиросы </w:t>
      </w: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пачках</w:t>
      </w:r>
      <w:proofErr w:type="gramEnd"/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 из-под сигарет, в особенности, когда эти вещи скрываются;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Бинты, пропитанные массой коричневого цвета;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Маленькие закопченные ложечки, капсулы, пузырьки, жестяные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000000"/>
          <w:sz w:val="28"/>
          <w:szCs w:val="28"/>
        </w:rPr>
        <w:t>банки;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Жаргон, употребляемый подростками, в котором звучат наркотики.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DA" w:rsidRDefault="00CA2A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Физиологические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Бледность кожи;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Сильно расширенные или суженные зрачки, покрасневшие или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мутные глаза;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Замедленная, несвязная речь;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Потеря аппетита, похудение или чрезмерное употребление пищи;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Хронический кашель;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Плохая координация движений (пошатывание или спотыкания);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Коричневый налет на языке, отечность.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Поведенческие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Избегание общения с родителями;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Постоянные просьбы или требования дать денег;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Поиск и просмотр интернет-сайтов, форумов, содержащих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по вариантам потребления, продажи </w:t>
      </w: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наркотических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средств и психотропных веществ;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 xml:space="preserve">· Частые телефонные звонки и разговор по телефону </w:t>
      </w:r>
      <w:proofErr w:type="gramStart"/>
      <w:r w:rsidRPr="00CA2ADA">
        <w:rPr>
          <w:rFonts w:ascii="Times New Roman" w:hAnsi="Times New Roman" w:cs="Times New Roman"/>
          <w:color w:val="000000"/>
          <w:sz w:val="28"/>
          <w:szCs w:val="28"/>
        </w:rPr>
        <w:t>жаргонными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терминами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Частные уходы из дома;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Пропажа денег, ценностей, одежды и т.д.;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· Бессонница и беспричинное возбуждение, либо вялость 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ADA">
        <w:rPr>
          <w:rFonts w:ascii="Times New Roman" w:hAnsi="Times New Roman" w:cs="Times New Roman"/>
          <w:color w:val="000000"/>
          <w:sz w:val="28"/>
          <w:szCs w:val="28"/>
        </w:rPr>
        <w:t>многочасовой сон.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Так же необходимо учитывать факторы риска, которые способные спровоцировать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употребление наркотических средств и психотропных веществ: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proofErr w:type="spell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преморбидные</w:t>
      </w:r>
      <w:proofErr w:type="spell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особенности характера (аффективная неустойчивость, импульсивность,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нестабильность отношений, преобладание чувства одиночества, пустоты, неприятие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недопонимание социальных норм и ценностей, недостаточный самоконтроль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самодисциплина и т.д.);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· фактор нарушенной семейной системы (неполные семьи, вновь созданные семьи и т.д.);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склонность к </w:t>
      </w:r>
      <w:proofErr w:type="spell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девиантному</w:t>
      </w:r>
      <w:proofErr w:type="spell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делинквентному</w:t>
      </w:r>
      <w:proofErr w:type="spell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поведению;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· наличие задержки психического и физического развития;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proofErr w:type="gram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негативное</w:t>
      </w:r>
      <w:proofErr w:type="gram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влияния на подростков групп сверстников;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· злоупотребление спиртными напитками и наркотическими средствами, и психотропными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веществами в семье несовершеннолетнего.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Клинические признаки употребления НС и ПВ: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proofErr w:type="spellStart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Опиатная</w:t>
      </w:r>
      <w:proofErr w:type="spellEnd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группа наркотиков.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Для употребления данной группы наркотиков характерно: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сужение зрачков </w:t>
      </w:r>
      <w:proofErr w:type="gram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точечных, которые не расширяются даже в темноте, либо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незначительно реагируют на световые раздражители. Выраженная бледность кожи,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наличие следов инъекций, ожогов, ссадин по ходу локализации вен. Выраженная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сонливость, вялость, расслабленность. </w:t>
      </w:r>
      <w:proofErr w:type="gram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Характерны движения почесывания (за счет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выброса гистамина и расширения сосудов – зуд кожи). Отмечаются артериальная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гипотония, брадикардия, гипотермия, угнетение дыхания, сниженная моторная активность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кишечника. Подавление рефлекса выделения мочи. Снижение болевой чувствительности.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Марихуана. Курительные смеси и аналоги </w:t>
      </w:r>
      <w:proofErr w:type="gramStart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синтетических</w:t>
      </w:r>
      <w:proofErr w:type="gramEnd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каннабиноидов</w:t>
      </w:r>
      <w:proofErr w:type="spellEnd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при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употреблениихарактерно</w:t>
      </w:r>
      <w:proofErr w:type="spellEnd"/>
      <w:r w:rsidRPr="00CA2ADA">
        <w:rPr>
          <w:rFonts w:ascii="Times New Roman" w:hAnsi="Times New Roman" w:cs="Times New Roman"/>
          <w:color w:val="333333"/>
          <w:sz w:val="28"/>
          <w:szCs w:val="28"/>
        </w:rPr>
        <w:t>: инъекция склер, зрачки расширены; Артериальное давление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повышено, пульс учащен. Тонус мышц снижен, мочевыделение затруднено или усиленно.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Нистагм, нарушение речевой способности (дизартрия), кожной чувствительности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(парестезии). Наблюдается нарушение координации движений, тремор пальцев рук, иногда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дрожание всего тела. Нарушается чувство реальности происходящего, нарушается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восприятие длительности времени и пространства. Появляются чувство довольства,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эйфория, смех. Обращает внимание дурашливое поведение и смешливость. Неудержимый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смех без повода при групповом употреблении наркотика.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Летучие </w:t>
      </w:r>
      <w:proofErr w:type="spellStart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ингалянты</w:t>
      </w:r>
      <w:proofErr w:type="spellEnd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(пары химических веществ),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здесь характерно: нарушение речи,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замедление реакций, сонливость, потеря болевой чувствительности, галлюцинации, бред,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потеря способности к ориентации, мышечная слабость, чувствительность к свету.</w:t>
      </w:r>
      <w:proofErr w:type="gramEnd"/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 Чувство 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эйфории, легкости, невесомости, полное не восприятие окружающего мира.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· </w:t>
      </w:r>
      <w:proofErr w:type="spellStart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Психостимуляторы</w:t>
      </w:r>
      <w:proofErr w:type="spellEnd"/>
      <w:r w:rsidRPr="00CA2A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Соматическими признаками опьянения являются: выраженная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тахикардия, гипертензия, бледность лица, сухость во рту (постоянно облизывают губы).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Глаза блестят, расширенные зрачки и не суживаются даже на ярком свете, мелкий тремор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пальцев рук, повышенная потливость, влажность кожных покровов. Лицо краснеет.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 xml:space="preserve">Появляется ощущение ползания мурашек, ощущение, что «волосы встают дыбом </w:t>
      </w:r>
      <w:proofErr w:type="gramStart"/>
      <w:r w:rsidRPr="00CA2ADA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A2ADA">
        <w:rPr>
          <w:rFonts w:ascii="Times New Roman" w:hAnsi="Times New Roman" w:cs="Times New Roman"/>
          <w:color w:val="333333"/>
          <w:sz w:val="28"/>
          <w:szCs w:val="28"/>
        </w:rPr>
        <w:t>голове». Приподнятое настроение и повышенная активность вплоть до суетливости. Сон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отсутствует. Возможны не координированные резкие движения, и судорожные подергивания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ADA">
        <w:rPr>
          <w:rFonts w:ascii="Times New Roman" w:hAnsi="Times New Roman" w:cs="Times New Roman"/>
          <w:color w:val="333333"/>
          <w:sz w:val="28"/>
          <w:szCs w:val="28"/>
        </w:rPr>
        <w:t>мышц. Раздраженность и агрессивность.</w:t>
      </w:r>
    </w:p>
    <w:p w:rsidR="00CA2ADA" w:rsidRDefault="00CA2ADA" w:rsidP="00CA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случае выявления у несовершеннолетних указанных симптомов необходимо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обратится в медицинскую организацию для проведения диагностики,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консультирования, и/или самостоятельно в домашних условиях провести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экспресс тестирование на предмет потребления НС и ПВ.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Контактные телефоны для получения консультаций специалистов: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color w:val="C00000"/>
          <w:sz w:val="28"/>
          <w:szCs w:val="28"/>
        </w:rPr>
        <w:t>Единая социально-психологическая служба «Телефон доверия»: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8-800-101-1212; 8-800-101-1200.</w:t>
      </w:r>
    </w:p>
    <w:p w:rsidR="00CA2ADA" w:rsidRPr="00CA2ADA" w:rsidRDefault="00CA2ADA" w:rsidP="00CA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color w:val="C00000"/>
          <w:sz w:val="28"/>
          <w:szCs w:val="28"/>
        </w:rPr>
        <w:t>Детский телефон доверия, для детей, подростков и их родителей:</w:t>
      </w:r>
    </w:p>
    <w:p w:rsidR="005A3D48" w:rsidRPr="00CA2ADA" w:rsidRDefault="00CA2ADA" w:rsidP="00CA2AD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A2ADA">
        <w:rPr>
          <w:rFonts w:ascii="Times New Roman" w:hAnsi="Times New Roman" w:cs="Times New Roman"/>
          <w:b/>
          <w:bCs/>
          <w:color w:val="C00000"/>
          <w:sz w:val="28"/>
          <w:szCs w:val="28"/>
        </w:rPr>
        <w:t>8-800-2000-122</w:t>
      </w:r>
    </w:p>
    <w:sectPr w:rsidR="005A3D48" w:rsidRPr="00CA2ADA" w:rsidSect="00CA2ADA">
      <w:pgSz w:w="11906" w:h="16838"/>
      <w:pgMar w:top="1134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2ADA"/>
    <w:rsid w:val="005A3D48"/>
    <w:rsid w:val="00CA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2015-10-09T11:40:00Z</dcterms:created>
  <dcterms:modified xsi:type="dcterms:W3CDTF">2015-10-09T11:48:00Z</dcterms:modified>
</cp:coreProperties>
</file>